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5716" w:rsidRPr="00CC0A11" w:rsidRDefault="00355716" w:rsidP="00CC0A11">
      <w:pPr>
        <w:pStyle w:val="a3"/>
        <w:rPr>
          <w:rFonts w:ascii="Times New Roman" w:hAnsi="Times New Roman" w:cs="Times New Roman"/>
          <w:sz w:val="28"/>
          <w:szCs w:val="28"/>
        </w:rPr>
      </w:pPr>
      <w:r w:rsidRPr="00CC0A11">
        <w:rPr>
          <w:rFonts w:ascii="Times New Roman" w:hAnsi="Times New Roman" w:cs="Times New Roman"/>
          <w:sz w:val="28"/>
          <w:szCs w:val="28"/>
        </w:rPr>
        <w:t xml:space="preserve">                                                                  Приложение № 1 к приказу ГБУ</w:t>
      </w:r>
    </w:p>
    <w:p w:rsidR="00355716" w:rsidRPr="00CC0A11" w:rsidRDefault="00355716" w:rsidP="00CC0A11">
      <w:pPr>
        <w:pStyle w:val="a3"/>
        <w:jc w:val="right"/>
        <w:rPr>
          <w:rFonts w:ascii="Times New Roman" w:hAnsi="Times New Roman" w:cs="Times New Roman"/>
          <w:sz w:val="28"/>
          <w:szCs w:val="28"/>
        </w:rPr>
      </w:pPr>
      <w:r w:rsidRPr="00CC0A11">
        <w:rPr>
          <w:rFonts w:ascii="Times New Roman" w:hAnsi="Times New Roman" w:cs="Times New Roman"/>
          <w:sz w:val="28"/>
          <w:szCs w:val="28"/>
        </w:rPr>
        <w:t xml:space="preserve">                                                           «</w:t>
      </w:r>
      <w:r w:rsidRPr="00CC0A11">
        <w:rPr>
          <w:rFonts w:ascii="Times New Roman" w:hAnsi="Times New Roman" w:cs="Times New Roman"/>
          <w:color w:val="000000"/>
          <w:sz w:val="28"/>
          <w:szCs w:val="28"/>
        </w:rPr>
        <w:t xml:space="preserve">ГБУ «КЦСОН </w:t>
      </w:r>
      <w:proofErr w:type="spellStart"/>
      <w:r w:rsidRPr="00CC0A11">
        <w:rPr>
          <w:rFonts w:ascii="Times New Roman" w:hAnsi="Times New Roman" w:cs="Times New Roman"/>
          <w:color w:val="000000"/>
          <w:sz w:val="28"/>
          <w:szCs w:val="28"/>
        </w:rPr>
        <w:t>Гордеевского</w:t>
      </w:r>
      <w:proofErr w:type="spellEnd"/>
      <w:r w:rsidRPr="00CC0A11">
        <w:rPr>
          <w:rFonts w:ascii="Times New Roman" w:hAnsi="Times New Roman" w:cs="Times New Roman"/>
          <w:color w:val="000000"/>
          <w:sz w:val="28"/>
          <w:szCs w:val="28"/>
        </w:rPr>
        <w:t xml:space="preserve"> района»</w:t>
      </w:r>
      <w:r w:rsidRPr="00CC0A11">
        <w:rPr>
          <w:rFonts w:ascii="Times New Roman" w:hAnsi="Times New Roman" w:cs="Times New Roman"/>
          <w:sz w:val="28"/>
          <w:szCs w:val="28"/>
        </w:rPr>
        <w:t xml:space="preserve"> </w:t>
      </w:r>
      <w:proofErr w:type="gramStart"/>
      <w:r w:rsidRPr="00CC0A11">
        <w:rPr>
          <w:rFonts w:ascii="Times New Roman" w:hAnsi="Times New Roman" w:cs="Times New Roman"/>
          <w:sz w:val="28"/>
          <w:szCs w:val="28"/>
        </w:rPr>
        <w:t>от</w:t>
      </w:r>
      <w:proofErr w:type="gramEnd"/>
    </w:p>
    <w:p w:rsidR="00355716" w:rsidRPr="00CC0A11" w:rsidRDefault="00355716" w:rsidP="00CC0A11">
      <w:pPr>
        <w:pStyle w:val="a3"/>
        <w:jc w:val="right"/>
        <w:rPr>
          <w:rFonts w:ascii="Times New Roman" w:hAnsi="Times New Roman" w:cs="Times New Roman"/>
          <w:bCs/>
          <w:color w:val="000000"/>
          <w:sz w:val="28"/>
          <w:szCs w:val="28"/>
        </w:rPr>
      </w:pPr>
      <w:r w:rsidRPr="00CC0A11">
        <w:rPr>
          <w:rFonts w:ascii="Times New Roman" w:hAnsi="Times New Roman" w:cs="Times New Roman"/>
          <w:sz w:val="28"/>
          <w:szCs w:val="28"/>
        </w:rPr>
        <w:t xml:space="preserve">                                </w:t>
      </w:r>
      <w:r w:rsidR="00CC0A11">
        <w:rPr>
          <w:rFonts w:ascii="Times New Roman" w:hAnsi="Times New Roman" w:cs="Times New Roman"/>
          <w:sz w:val="28"/>
          <w:szCs w:val="28"/>
        </w:rPr>
        <w:t xml:space="preserve">                   </w:t>
      </w:r>
      <w:r w:rsidRPr="00CC0A11">
        <w:rPr>
          <w:rFonts w:ascii="Times New Roman" w:hAnsi="Times New Roman" w:cs="Times New Roman"/>
          <w:sz w:val="28"/>
          <w:szCs w:val="28"/>
        </w:rPr>
        <w:t xml:space="preserve"> «27»августа 2018г. № 44                                                                                 </w:t>
      </w:r>
      <w:r w:rsidR="00CC0A11">
        <w:rPr>
          <w:rFonts w:ascii="Times New Roman" w:hAnsi="Times New Roman" w:cs="Times New Roman"/>
          <w:sz w:val="28"/>
          <w:szCs w:val="28"/>
        </w:rPr>
        <w:t xml:space="preserve">              </w:t>
      </w:r>
      <w:r w:rsidRPr="00CC0A11">
        <w:rPr>
          <w:rFonts w:ascii="Times New Roman" w:hAnsi="Times New Roman" w:cs="Times New Roman"/>
          <w:sz w:val="28"/>
          <w:szCs w:val="28"/>
        </w:rPr>
        <w:t>«</w:t>
      </w:r>
      <w:r w:rsidRPr="00CC0A11">
        <w:rPr>
          <w:rFonts w:ascii="Times New Roman" w:hAnsi="Times New Roman" w:cs="Times New Roman"/>
          <w:bCs/>
          <w:color w:val="000000"/>
          <w:sz w:val="28"/>
          <w:szCs w:val="28"/>
        </w:rPr>
        <w:t xml:space="preserve">Об утверждении Положения о порядке </w:t>
      </w:r>
    </w:p>
    <w:p w:rsidR="00355716" w:rsidRPr="00CC0A11" w:rsidRDefault="00355716" w:rsidP="00CC0A11">
      <w:pPr>
        <w:pStyle w:val="a3"/>
        <w:jc w:val="right"/>
        <w:rPr>
          <w:rFonts w:ascii="Times New Roman" w:hAnsi="Times New Roman" w:cs="Times New Roman"/>
          <w:bCs/>
          <w:color w:val="000000"/>
          <w:sz w:val="28"/>
          <w:szCs w:val="28"/>
        </w:rPr>
      </w:pPr>
      <w:r w:rsidRPr="00CC0A11">
        <w:rPr>
          <w:rFonts w:ascii="Times New Roman" w:hAnsi="Times New Roman" w:cs="Times New Roman"/>
          <w:bCs/>
          <w:color w:val="000000"/>
          <w:sz w:val="28"/>
          <w:szCs w:val="28"/>
        </w:rPr>
        <w:t xml:space="preserve">                                                               обработки персональных данных </w:t>
      </w:r>
    </w:p>
    <w:p w:rsidR="00355716" w:rsidRPr="00CC0A11" w:rsidRDefault="00355716" w:rsidP="00CC0A11">
      <w:pPr>
        <w:pStyle w:val="a3"/>
        <w:jc w:val="right"/>
        <w:rPr>
          <w:rFonts w:ascii="Times New Roman" w:hAnsi="Times New Roman" w:cs="Times New Roman"/>
          <w:bCs/>
          <w:color w:val="000000"/>
          <w:sz w:val="28"/>
          <w:szCs w:val="28"/>
        </w:rPr>
      </w:pPr>
      <w:r w:rsidRPr="00CC0A11">
        <w:rPr>
          <w:rFonts w:ascii="Times New Roman" w:hAnsi="Times New Roman" w:cs="Times New Roman"/>
          <w:bCs/>
          <w:color w:val="000000"/>
          <w:sz w:val="28"/>
          <w:szCs w:val="28"/>
        </w:rPr>
        <w:t xml:space="preserve">                                                               субъектов</w:t>
      </w:r>
      <w:r w:rsidRPr="00CC0A11">
        <w:rPr>
          <w:rFonts w:ascii="Times New Roman" w:hAnsi="Times New Roman" w:cs="Times New Roman"/>
          <w:sz w:val="28"/>
          <w:szCs w:val="28"/>
        </w:rPr>
        <w:t>»</w:t>
      </w:r>
    </w:p>
    <w:tbl>
      <w:tblPr>
        <w:tblpPr w:leftFromText="180" w:rightFromText="180" w:vertAnchor="text" w:horzAnchor="margin" w:tblpY="98"/>
        <w:tblW w:w="9671" w:type="dxa"/>
        <w:tblLayout w:type="fixed"/>
        <w:tblCellMar>
          <w:left w:w="0" w:type="dxa"/>
          <w:right w:w="0" w:type="dxa"/>
        </w:tblCellMar>
        <w:tblLook w:val="0000"/>
      </w:tblPr>
      <w:tblGrid>
        <w:gridCol w:w="1138"/>
        <w:gridCol w:w="1706"/>
        <w:gridCol w:w="2560"/>
        <w:gridCol w:w="143"/>
        <w:gridCol w:w="142"/>
        <w:gridCol w:w="284"/>
        <w:gridCol w:w="427"/>
        <w:gridCol w:w="427"/>
        <w:gridCol w:w="284"/>
        <w:gridCol w:w="427"/>
        <w:gridCol w:w="1564"/>
        <w:gridCol w:w="569"/>
      </w:tblGrid>
      <w:tr w:rsidR="00355716" w:rsidRPr="00CC0A11" w:rsidTr="00355716">
        <w:tc>
          <w:tcPr>
            <w:tcW w:w="9671" w:type="dxa"/>
            <w:gridSpan w:val="12"/>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Оглавление</w:t>
            </w:r>
          </w:p>
        </w:tc>
      </w:tr>
      <w:tr w:rsidR="00355716" w:rsidRPr="00CC0A11" w:rsidTr="00355716">
        <w:tc>
          <w:tcPr>
            <w:tcW w:w="2844" w:type="dxa"/>
            <w:gridSpan w:val="2"/>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1. Основные понятия</w:t>
            </w:r>
          </w:p>
        </w:tc>
        <w:tc>
          <w:tcPr>
            <w:tcW w:w="6258" w:type="dxa"/>
            <w:gridSpan w:val="9"/>
            <w:tcBorders>
              <w:top w:val="nil"/>
              <w:left w:val="nil"/>
              <w:bottom w:val="dotted" w:sz="8" w:space="0" w:color="000000"/>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3</w:t>
            </w:r>
          </w:p>
        </w:tc>
      </w:tr>
      <w:tr w:rsidR="00355716" w:rsidRPr="00CC0A11" w:rsidTr="00355716">
        <w:tc>
          <w:tcPr>
            <w:tcW w:w="2844" w:type="dxa"/>
            <w:gridSpan w:val="2"/>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c>
          <w:tcPr>
            <w:tcW w:w="6258" w:type="dxa"/>
            <w:gridSpan w:val="9"/>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2844" w:type="dxa"/>
            <w:gridSpan w:val="2"/>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2. Общие положения</w:t>
            </w:r>
          </w:p>
        </w:tc>
        <w:tc>
          <w:tcPr>
            <w:tcW w:w="6258" w:type="dxa"/>
            <w:gridSpan w:val="9"/>
            <w:tcBorders>
              <w:top w:val="nil"/>
              <w:left w:val="nil"/>
              <w:bottom w:val="dotted" w:sz="8" w:space="0" w:color="000000"/>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4</w:t>
            </w:r>
          </w:p>
        </w:tc>
      </w:tr>
      <w:tr w:rsidR="00355716" w:rsidRPr="00CC0A11" w:rsidTr="00355716">
        <w:tc>
          <w:tcPr>
            <w:tcW w:w="2844" w:type="dxa"/>
            <w:gridSpan w:val="2"/>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c>
          <w:tcPr>
            <w:tcW w:w="6258" w:type="dxa"/>
            <w:gridSpan w:val="9"/>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7111" w:type="dxa"/>
            <w:gridSpan w:val="9"/>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3. Цель и содержание обработки персональных данных</w:t>
            </w:r>
          </w:p>
        </w:tc>
        <w:tc>
          <w:tcPr>
            <w:tcW w:w="1991" w:type="dxa"/>
            <w:gridSpan w:val="2"/>
            <w:tcBorders>
              <w:top w:val="nil"/>
              <w:left w:val="nil"/>
              <w:bottom w:val="dotted" w:sz="8" w:space="0" w:color="000000"/>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6</w:t>
            </w:r>
          </w:p>
        </w:tc>
      </w:tr>
      <w:tr w:rsidR="00355716" w:rsidRPr="00CC0A11" w:rsidTr="00355716">
        <w:tc>
          <w:tcPr>
            <w:tcW w:w="7111" w:type="dxa"/>
            <w:gridSpan w:val="9"/>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c>
          <w:tcPr>
            <w:tcW w:w="1991" w:type="dxa"/>
            <w:gridSpan w:val="2"/>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5689" w:type="dxa"/>
            <w:gridSpan w:val="5"/>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4. Порядок обработки персональных данных</w:t>
            </w:r>
          </w:p>
        </w:tc>
        <w:tc>
          <w:tcPr>
            <w:tcW w:w="3413" w:type="dxa"/>
            <w:gridSpan w:val="6"/>
            <w:tcBorders>
              <w:top w:val="nil"/>
              <w:left w:val="nil"/>
              <w:bottom w:val="dotted" w:sz="8" w:space="0" w:color="000000"/>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8</w:t>
            </w:r>
          </w:p>
        </w:tc>
      </w:tr>
      <w:tr w:rsidR="00355716" w:rsidRPr="00CC0A11" w:rsidTr="00355716">
        <w:tc>
          <w:tcPr>
            <w:tcW w:w="5689" w:type="dxa"/>
            <w:gridSpan w:val="5"/>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c>
          <w:tcPr>
            <w:tcW w:w="3413" w:type="dxa"/>
            <w:gridSpan w:val="6"/>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5973" w:type="dxa"/>
            <w:gridSpan w:val="6"/>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5. Правила работы с обезличенными данными</w:t>
            </w:r>
          </w:p>
        </w:tc>
        <w:tc>
          <w:tcPr>
            <w:tcW w:w="3129" w:type="dxa"/>
            <w:gridSpan w:val="5"/>
            <w:tcBorders>
              <w:top w:val="nil"/>
              <w:left w:val="nil"/>
              <w:bottom w:val="dotted" w:sz="8" w:space="0" w:color="000000"/>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12</w:t>
            </w:r>
          </w:p>
        </w:tc>
      </w:tr>
      <w:tr w:rsidR="00355716" w:rsidRPr="00CC0A11" w:rsidTr="00355716">
        <w:tc>
          <w:tcPr>
            <w:tcW w:w="5973" w:type="dxa"/>
            <w:gridSpan w:val="6"/>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c>
          <w:tcPr>
            <w:tcW w:w="3129" w:type="dxa"/>
            <w:gridSpan w:val="5"/>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6400" w:type="dxa"/>
            <w:gridSpan w:val="7"/>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6. Передача персональных данных третьим лицам</w:t>
            </w:r>
          </w:p>
        </w:tc>
        <w:tc>
          <w:tcPr>
            <w:tcW w:w="2702" w:type="dxa"/>
            <w:gridSpan w:val="4"/>
            <w:tcBorders>
              <w:top w:val="nil"/>
              <w:left w:val="nil"/>
              <w:bottom w:val="dotted" w:sz="8" w:space="0" w:color="000000"/>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12</w:t>
            </w:r>
          </w:p>
        </w:tc>
      </w:tr>
      <w:tr w:rsidR="00355716" w:rsidRPr="00CC0A11" w:rsidTr="00355716">
        <w:tc>
          <w:tcPr>
            <w:tcW w:w="6400" w:type="dxa"/>
            <w:gridSpan w:val="7"/>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c>
          <w:tcPr>
            <w:tcW w:w="2702" w:type="dxa"/>
            <w:gridSpan w:val="4"/>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5404" w:type="dxa"/>
            <w:gridSpan w:val="3"/>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7. Права субъектов персональных данных</w:t>
            </w:r>
          </w:p>
        </w:tc>
        <w:tc>
          <w:tcPr>
            <w:tcW w:w="3698" w:type="dxa"/>
            <w:gridSpan w:val="8"/>
            <w:tcBorders>
              <w:top w:val="nil"/>
              <w:left w:val="nil"/>
              <w:bottom w:val="dotted" w:sz="8" w:space="0" w:color="000000"/>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13</w:t>
            </w:r>
          </w:p>
        </w:tc>
      </w:tr>
      <w:tr w:rsidR="00355716" w:rsidRPr="00CC0A11" w:rsidTr="00355716">
        <w:tc>
          <w:tcPr>
            <w:tcW w:w="5404" w:type="dxa"/>
            <w:gridSpan w:val="3"/>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c>
          <w:tcPr>
            <w:tcW w:w="3698" w:type="dxa"/>
            <w:gridSpan w:val="8"/>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7111" w:type="dxa"/>
            <w:gridSpan w:val="9"/>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8. Порядок обработки обращений и запросов субъектов</w:t>
            </w:r>
          </w:p>
        </w:tc>
        <w:tc>
          <w:tcPr>
            <w:tcW w:w="1991" w:type="dxa"/>
            <w:gridSpan w:val="2"/>
            <w:tcBorders>
              <w:top w:val="nil"/>
              <w:left w:val="nil"/>
              <w:bottom w:val="dotted" w:sz="8" w:space="0" w:color="000000"/>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13</w:t>
            </w:r>
          </w:p>
        </w:tc>
      </w:tr>
      <w:tr w:rsidR="00355716" w:rsidRPr="00CC0A11" w:rsidTr="00355716">
        <w:tc>
          <w:tcPr>
            <w:tcW w:w="7111" w:type="dxa"/>
            <w:gridSpan w:val="9"/>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c>
          <w:tcPr>
            <w:tcW w:w="1991" w:type="dxa"/>
            <w:gridSpan w:val="2"/>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7538" w:type="dxa"/>
            <w:gridSpan w:val="10"/>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9. Порядок действий в случае запросов надзорных органов</w:t>
            </w:r>
          </w:p>
        </w:tc>
        <w:tc>
          <w:tcPr>
            <w:tcW w:w="1564" w:type="dxa"/>
            <w:tcBorders>
              <w:top w:val="nil"/>
              <w:left w:val="nil"/>
              <w:bottom w:val="dotted" w:sz="8" w:space="0" w:color="000000"/>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14</w:t>
            </w:r>
          </w:p>
        </w:tc>
      </w:tr>
      <w:tr w:rsidR="00355716" w:rsidRPr="00CC0A11" w:rsidTr="00355716">
        <w:tc>
          <w:tcPr>
            <w:tcW w:w="7538" w:type="dxa"/>
            <w:gridSpan w:val="10"/>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c>
          <w:tcPr>
            <w:tcW w:w="1564" w:type="dxa"/>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5547" w:type="dxa"/>
            <w:gridSpan w:val="4"/>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10. Защита персональных данных субъекта</w:t>
            </w:r>
          </w:p>
        </w:tc>
        <w:tc>
          <w:tcPr>
            <w:tcW w:w="3555" w:type="dxa"/>
            <w:gridSpan w:val="7"/>
            <w:tcBorders>
              <w:top w:val="nil"/>
              <w:left w:val="nil"/>
              <w:bottom w:val="dotted" w:sz="8" w:space="0" w:color="000000"/>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15</w:t>
            </w:r>
          </w:p>
        </w:tc>
      </w:tr>
      <w:tr w:rsidR="00355716" w:rsidRPr="00CC0A11" w:rsidTr="00355716">
        <w:tc>
          <w:tcPr>
            <w:tcW w:w="5547" w:type="dxa"/>
            <w:gridSpan w:val="4"/>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c>
          <w:tcPr>
            <w:tcW w:w="3555" w:type="dxa"/>
            <w:gridSpan w:val="7"/>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9102" w:type="dxa"/>
            <w:gridSpan w:val="11"/>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11. Обязанности лиц, допущенных к обработке персональных</w:t>
            </w:r>
          </w:p>
        </w:tc>
        <w:tc>
          <w:tcPr>
            <w:tcW w:w="569" w:type="dxa"/>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1138" w:type="dxa"/>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данных</w:t>
            </w:r>
          </w:p>
        </w:tc>
        <w:tc>
          <w:tcPr>
            <w:tcW w:w="7964" w:type="dxa"/>
            <w:gridSpan w:val="10"/>
            <w:tcBorders>
              <w:top w:val="nil"/>
              <w:left w:val="nil"/>
              <w:bottom w:val="dotted" w:sz="8" w:space="0" w:color="000000"/>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val="restart"/>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16</w:t>
            </w:r>
          </w:p>
        </w:tc>
      </w:tr>
      <w:tr w:rsidR="00355716" w:rsidRPr="00CC0A11" w:rsidTr="00355716">
        <w:tc>
          <w:tcPr>
            <w:tcW w:w="1138" w:type="dxa"/>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c>
          <w:tcPr>
            <w:tcW w:w="7964" w:type="dxa"/>
            <w:gridSpan w:val="10"/>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vMerge/>
            <w:tcBorders>
              <w:top w:val="nil"/>
              <w:left w:val="nil"/>
              <w:bottom w:val="nil"/>
              <w:right w:val="nil"/>
            </w:tcBorders>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9102" w:type="dxa"/>
            <w:gridSpan w:val="11"/>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12. Ответственность сотрудника за нарушение норм, регулирующих</w:t>
            </w:r>
          </w:p>
        </w:tc>
        <w:tc>
          <w:tcPr>
            <w:tcW w:w="569" w:type="dxa"/>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r>
      <w:tr w:rsidR="00355716" w:rsidRPr="00CC0A11" w:rsidTr="00355716">
        <w:tc>
          <w:tcPr>
            <w:tcW w:w="6827" w:type="dxa"/>
            <w:gridSpan w:val="8"/>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обработку и защиту персональных данных субъектов</w:t>
            </w:r>
          </w:p>
        </w:tc>
        <w:tc>
          <w:tcPr>
            <w:tcW w:w="2275" w:type="dxa"/>
            <w:gridSpan w:val="3"/>
            <w:tcBorders>
              <w:top w:val="nil"/>
              <w:left w:val="nil"/>
              <w:bottom w:val="dotted" w:sz="8" w:space="0" w:color="000000"/>
              <w:right w:val="nil"/>
            </w:tcBorders>
            <w:shd w:val="clear" w:color="auto" w:fill="FFFFFF"/>
          </w:tcPr>
          <w:p w:rsidR="00355716" w:rsidRPr="00CC0A11" w:rsidRDefault="00355716" w:rsidP="00CC0A11">
            <w:pPr>
              <w:pStyle w:val="a3"/>
              <w:rPr>
                <w:rFonts w:ascii="Times New Roman" w:hAnsi="Times New Roman" w:cs="Times New Roman"/>
                <w:sz w:val="28"/>
                <w:szCs w:val="28"/>
              </w:rPr>
            </w:pPr>
          </w:p>
        </w:tc>
        <w:tc>
          <w:tcPr>
            <w:tcW w:w="569" w:type="dxa"/>
            <w:tcBorders>
              <w:top w:val="nil"/>
              <w:left w:val="nil"/>
              <w:bottom w:val="nil"/>
              <w:right w:val="nil"/>
            </w:tcBorders>
            <w:shd w:val="clear" w:color="auto" w:fill="FFFFFF"/>
          </w:tcPr>
          <w:p w:rsidR="00355716" w:rsidRPr="00CC0A11" w:rsidRDefault="00355716" w:rsidP="00CC0A11">
            <w:pPr>
              <w:pStyle w:val="a3"/>
              <w:rPr>
                <w:rFonts w:ascii="Times New Roman" w:hAnsi="Times New Roman" w:cs="Times New Roman"/>
                <w:color w:val="000000"/>
                <w:sz w:val="28"/>
                <w:szCs w:val="28"/>
              </w:rPr>
            </w:pPr>
            <w:r w:rsidRPr="00CC0A11">
              <w:rPr>
                <w:rFonts w:ascii="Times New Roman" w:hAnsi="Times New Roman" w:cs="Times New Roman"/>
                <w:color w:val="000000"/>
                <w:sz w:val="28"/>
                <w:szCs w:val="28"/>
              </w:rPr>
              <w:t>16</w:t>
            </w:r>
          </w:p>
        </w:tc>
      </w:tr>
    </w:tbl>
    <w:p w:rsidR="00355716" w:rsidRPr="00CC0A11" w:rsidRDefault="00355716" w:rsidP="00CC0A11">
      <w:pPr>
        <w:pStyle w:val="a3"/>
        <w:rPr>
          <w:rFonts w:ascii="Times New Roman" w:hAnsi="Times New Roman" w:cs="Times New Roman"/>
          <w:sz w:val="28"/>
          <w:szCs w:val="28"/>
        </w:rPr>
      </w:pPr>
      <w:r w:rsidRPr="00CC0A11">
        <w:rPr>
          <w:rFonts w:ascii="Times New Roman" w:hAnsi="Times New Roman" w:cs="Times New Roman"/>
          <w:sz w:val="28"/>
          <w:szCs w:val="28"/>
        </w:rPr>
        <w:t xml:space="preserve">                                       </w:t>
      </w:r>
    </w:p>
    <w:p w:rsidR="00355716" w:rsidRPr="00355716" w:rsidRDefault="00355716" w:rsidP="00355716">
      <w:pPr>
        <w:jc w:val="right"/>
        <w:rPr>
          <w:rFonts w:ascii="Times New Roman" w:hAnsi="Times New Roman" w:cs="Times New Roman"/>
          <w:sz w:val="28"/>
          <w:szCs w:val="28"/>
        </w:rPr>
      </w:pPr>
    </w:p>
    <w:p w:rsidR="00355716" w:rsidRPr="00355716" w:rsidRDefault="00355716" w:rsidP="00355716">
      <w:pPr>
        <w:tabs>
          <w:tab w:val="left" w:pos="1968"/>
        </w:tabs>
        <w:rPr>
          <w:rFonts w:ascii="Times New Roman" w:hAnsi="Times New Roman" w:cs="Times New Roman"/>
          <w:sz w:val="28"/>
          <w:szCs w:val="28"/>
        </w:rPr>
      </w:pPr>
    </w:p>
    <w:p w:rsidR="00CC0A11" w:rsidRDefault="00CC0A11" w:rsidP="00355716">
      <w:pPr>
        <w:widowControl w:val="0"/>
        <w:autoSpaceDE w:val="0"/>
        <w:autoSpaceDN w:val="0"/>
        <w:adjustRightInd w:val="0"/>
        <w:spacing w:line="240" w:lineRule="atLeast"/>
        <w:ind w:left="30" w:right="30"/>
        <w:jc w:val="center"/>
        <w:rPr>
          <w:rFonts w:ascii="Times New Roman" w:hAnsi="Times New Roman" w:cs="Times New Roman"/>
          <w:b/>
          <w:bCs/>
          <w:color w:val="000000"/>
          <w:sz w:val="28"/>
          <w:szCs w:val="28"/>
        </w:rPr>
      </w:pPr>
    </w:p>
    <w:p w:rsidR="00CC0A11" w:rsidRDefault="00CC0A11" w:rsidP="00355716">
      <w:pPr>
        <w:widowControl w:val="0"/>
        <w:autoSpaceDE w:val="0"/>
        <w:autoSpaceDN w:val="0"/>
        <w:adjustRightInd w:val="0"/>
        <w:spacing w:line="240" w:lineRule="atLeast"/>
        <w:ind w:left="30" w:right="30"/>
        <w:jc w:val="center"/>
        <w:rPr>
          <w:rFonts w:ascii="Times New Roman" w:hAnsi="Times New Roman" w:cs="Times New Roman"/>
          <w:b/>
          <w:bCs/>
          <w:color w:val="000000"/>
          <w:sz w:val="28"/>
          <w:szCs w:val="28"/>
        </w:rPr>
      </w:pPr>
    </w:p>
    <w:p w:rsidR="00CC0A11" w:rsidRDefault="00CC0A11" w:rsidP="00355716">
      <w:pPr>
        <w:widowControl w:val="0"/>
        <w:autoSpaceDE w:val="0"/>
        <w:autoSpaceDN w:val="0"/>
        <w:adjustRightInd w:val="0"/>
        <w:spacing w:line="240" w:lineRule="atLeast"/>
        <w:ind w:left="30" w:right="30"/>
        <w:jc w:val="center"/>
        <w:rPr>
          <w:rFonts w:ascii="Times New Roman" w:hAnsi="Times New Roman" w:cs="Times New Roman"/>
          <w:b/>
          <w:bCs/>
          <w:color w:val="000000"/>
          <w:sz w:val="28"/>
          <w:szCs w:val="28"/>
        </w:rPr>
      </w:pPr>
    </w:p>
    <w:p w:rsidR="00CC0A11" w:rsidRDefault="00CC0A11" w:rsidP="00355716">
      <w:pPr>
        <w:widowControl w:val="0"/>
        <w:autoSpaceDE w:val="0"/>
        <w:autoSpaceDN w:val="0"/>
        <w:adjustRightInd w:val="0"/>
        <w:spacing w:line="240" w:lineRule="atLeast"/>
        <w:ind w:left="30" w:right="30"/>
        <w:jc w:val="center"/>
        <w:rPr>
          <w:rFonts w:ascii="Times New Roman" w:hAnsi="Times New Roman" w:cs="Times New Roman"/>
          <w:b/>
          <w:bCs/>
          <w:color w:val="000000"/>
          <w:sz w:val="28"/>
          <w:szCs w:val="28"/>
        </w:rPr>
      </w:pPr>
    </w:p>
    <w:p w:rsidR="00CC0A11" w:rsidRDefault="00CC0A11" w:rsidP="00355716">
      <w:pPr>
        <w:widowControl w:val="0"/>
        <w:autoSpaceDE w:val="0"/>
        <w:autoSpaceDN w:val="0"/>
        <w:adjustRightInd w:val="0"/>
        <w:spacing w:line="240" w:lineRule="atLeast"/>
        <w:ind w:left="30" w:right="30"/>
        <w:jc w:val="center"/>
        <w:rPr>
          <w:rFonts w:ascii="Times New Roman" w:hAnsi="Times New Roman" w:cs="Times New Roman"/>
          <w:b/>
          <w:bCs/>
          <w:color w:val="000000"/>
          <w:sz w:val="28"/>
          <w:szCs w:val="28"/>
        </w:rPr>
      </w:pPr>
    </w:p>
    <w:p w:rsidR="00355716" w:rsidRDefault="00355716" w:rsidP="00355716">
      <w:pPr>
        <w:widowControl w:val="0"/>
        <w:autoSpaceDE w:val="0"/>
        <w:autoSpaceDN w:val="0"/>
        <w:adjustRightInd w:val="0"/>
        <w:spacing w:line="240" w:lineRule="atLeast"/>
        <w:ind w:left="30" w:right="30"/>
        <w:jc w:val="center"/>
        <w:rPr>
          <w:rFonts w:ascii="Times New Roman" w:hAnsi="Times New Roman" w:cs="Times New Roman"/>
          <w:b/>
          <w:bCs/>
          <w:color w:val="000000"/>
          <w:sz w:val="28"/>
          <w:szCs w:val="28"/>
        </w:rPr>
      </w:pPr>
      <w:r w:rsidRPr="00355716">
        <w:rPr>
          <w:rFonts w:ascii="Times New Roman" w:hAnsi="Times New Roman" w:cs="Times New Roman"/>
          <w:b/>
          <w:bCs/>
          <w:color w:val="000000"/>
          <w:sz w:val="28"/>
          <w:szCs w:val="28"/>
        </w:rPr>
        <w:lastRenderedPageBreak/>
        <w:t xml:space="preserve">ПОЛОЖЕНИЕ </w:t>
      </w:r>
      <w:r w:rsidRPr="00355716">
        <w:rPr>
          <w:rFonts w:ascii="Times New Roman" w:hAnsi="Times New Roman" w:cs="Times New Roman"/>
          <w:b/>
          <w:bCs/>
          <w:color w:val="000000"/>
          <w:sz w:val="28"/>
          <w:szCs w:val="28"/>
        </w:rPr>
        <w:br/>
        <w:t>о порядке обработки персональных данных субъектов</w:t>
      </w:r>
      <w:r w:rsidRPr="00355716">
        <w:rPr>
          <w:rFonts w:ascii="Times New Roman" w:hAnsi="Times New Roman" w:cs="Times New Roman"/>
          <w:b/>
          <w:bCs/>
          <w:color w:val="000000"/>
          <w:sz w:val="28"/>
          <w:szCs w:val="28"/>
        </w:rPr>
        <w:br/>
        <w:t>государственного бюджетного учреждения Брянской области "</w:t>
      </w:r>
      <w:proofErr w:type="spellStart"/>
      <w:r w:rsidRPr="00355716">
        <w:rPr>
          <w:rFonts w:ascii="Times New Roman" w:hAnsi="Times New Roman" w:cs="Times New Roman"/>
          <w:b/>
          <w:bCs/>
          <w:color w:val="000000"/>
          <w:sz w:val="28"/>
          <w:szCs w:val="28"/>
        </w:rPr>
        <w:t>Комплесный</w:t>
      </w:r>
      <w:proofErr w:type="spellEnd"/>
      <w:r w:rsidRPr="00355716">
        <w:rPr>
          <w:rFonts w:ascii="Times New Roman" w:hAnsi="Times New Roman" w:cs="Times New Roman"/>
          <w:b/>
          <w:bCs/>
          <w:color w:val="000000"/>
          <w:sz w:val="28"/>
          <w:szCs w:val="28"/>
        </w:rPr>
        <w:t xml:space="preserve"> центр социального обслуживания населения </w:t>
      </w:r>
      <w:proofErr w:type="spellStart"/>
      <w:r w:rsidRPr="00355716">
        <w:rPr>
          <w:rFonts w:ascii="Times New Roman" w:hAnsi="Times New Roman" w:cs="Times New Roman"/>
          <w:b/>
          <w:bCs/>
          <w:color w:val="000000"/>
          <w:sz w:val="28"/>
          <w:szCs w:val="28"/>
        </w:rPr>
        <w:t>Гордеевского</w:t>
      </w:r>
      <w:proofErr w:type="spellEnd"/>
      <w:r w:rsidRPr="00355716">
        <w:rPr>
          <w:rFonts w:ascii="Times New Roman" w:hAnsi="Times New Roman" w:cs="Times New Roman"/>
          <w:b/>
          <w:bCs/>
          <w:color w:val="000000"/>
          <w:sz w:val="28"/>
          <w:szCs w:val="28"/>
        </w:rPr>
        <w:t xml:space="preserve"> района» </w:t>
      </w:r>
      <w:r w:rsidRPr="00355716">
        <w:rPr>
          <w:rFonts w:ascii="Times New Roman" w:hAnsi="Times New Roman" w:cs="Times New Roman"/>
          <w:b/>
          <w:bCs/>
          <w:color w:val="000000"/>
          <w:sz w:val="28"/>
          <w:szCs w:val="28"/>
        </w:rPr>
        <w:br/>
        <w:t> </w:t>
      </w:r>
      <w:r w:rsidRPr="00355716">
        <w:rPr>
          <w:rFonts w:ascii="Times New Roman" w:hAnsi="Times New Roman" w:cs="Times New Roman"/>
          <w:b/>
          <w:bCs/>
          <w:color w:val="000000"/>
          <w:sz w:val="28"/>
          <w:szCs w:val="28"/>
        </w:rPr>
        <w:br/>
        <w:t> </w:t>
      </w:r>
      <w:r w:rsidRPr="00355716">
        <w:rPr>
          <w:rFonts w:ascii="Times New Roman" w:hAnsi="Times New Roman" w:cs="Times New Roman"/>
          <w:b/>
          <w:bCs/>
          <w:color w:val="000000"/>
          <w:sz w:val="28"/>
          <w:szCs w:val="28"/>
        </w:rPr>
        <w:br/>
      </w:r>
    </w:p>
    <w:tbl>
      <w:tblPr>
        <w:tblW w:w="74" w:type="dxa"/>
        <w:tblLayout w:type="fixed"/>
        <w:tblCellMar>
          <w:left w:w="0" w:type="dxa"/>
          <w:right w:w="0" w:type="dxa"/>
        </w:tblCellMar>
        <w:tblLook w:val="0000"/>
      </w:tblPr>
      <w:tblGrid>
        <w:gridCol w:w="54"/>
        <w:gridCol w:w="20"/>
      </w:tblGrid>
      <w:tr w:rsidR="00355716" w:rsidRPr="00355716" w:rsidTr="00355716">
        <w:trPr>
          <w:trHeight w:val="312"/>
        </w:trPr>
        <w:tc>
          <w:tcPr>
            <w:tcW w:w="59" w:type="dxa"/>
            <w:tcBorders>
              <w:top w:val="nil"/>
              <w:left w:val="nil"/>
              <w:bottom w:val="nil"/>
              <w:right w:val="nil"/>
            </w:tcBorders>
            <w:shd w:val="clear" w:color="auto" w:fill="FFFFFF"/>
          </w:tcPr>
          <w:p w:rsidR="00355716" w:rsidRPr="00355716" w:rsidRDefault="00355716" w:rsidP="0099419D">
            <w:pPr>
              <w:widowControl w:val="0"/>
              <w:autoSpaceDE w:val="0"/>
              <w:autoSpaceDN w:val="0"/>
              <w:adjustRightInd w:val="0"/>
              <w:rPr>
                <w:rFonts w:ascii="Times New Roman" w:hAnsi="Times New Roman" w:cs="Times New Roman"/>
                <w:sz w:val="5"/>
                <w:szCs w:val="5"/>
              </w:rPr>
            </w:pPr>
          </w:p>
        </w:tc>
        <w:tc>
          <w:tcPr>
            <w:tcW w:w="15" w:type="dxa"/>
            <w:tcBorders>
              <w:top w:val="nil"/>
              <w:left w:val="nil"/>
              <w:bottom w:val="nil"/>
              <w:right w:val="nil"/>
            </w:tcBorders>
          </w:tcPr>
          <w:p w:rsidR="00355716" w:rsidRPr="00355716" w:rsidRDefault="00355716" w:rsidP="0099419D">
            <w:pPr>
              <w:widowControl w:val="0"/>
              <w:autoSpaceDE w:val="0"/>
              <w:autoSpaceDN w:val="0"/>
              <w:adjustRightInd w:val="0"/>
              <w:rPr>
                <w:rFonts w:ascii="Times New Roman" w:hAnsi="Times New Roman" w:cs="Times New Roman"/>
                <w:sz w:val="5"/>
                <w:szCs w:val="5"/>
              </w:rPr>
            </w:pPr>
          </w:p>
        </w:tc>
      </w:tr>
    </w:tbl>
    <w:p w:rsidR="00355716" w:rsidRPr="00355716" w:rsidRDefault="00355716" w:rsidP="00355716">
      <w:pPr>
        <w:widowControl w:val="0"/>
        <w:autoSpaceDE w:val="0"/>
        <w:autoSpaceDN w:val="0"/>
        <w:adjustRightInd w:val="0"/>
        <w:spacing w:line="240" w:lineRule="atLeast"/>
        <w:ind w:right="30"/>
        <w:jc w:val="center"/>
        <w:rPr>
          <w:rFonts w:ascii="Times New Roman" w:hAnsi="Times New Roman" w:cs="Times New Roman"/>
          <w:color w:val="000000"/>
          <w:sz w:val="28"/>
          <w:szCs w:val="28"/>
        </w:rPr>
      </w:pPr>
      <w:r w:rsidRPr="00355716">
        <w:rPr>
          <w:rFonts w:ascii="Times New Roman" w:hAnsi="Times New Roman" w:cs="Times New Roman"/>
          <w:color w:val="000000"/>
          <w:sz w:val="28"/>
          <w:szCs w:val="28"/>
        </w:rPr>
        <w:t>1. Основные понятия</w:t>
      </w:r>
      <w:r w:rsidRPr="00355716">
        <w:rPr>
          <w:rFonts w:ascii="Times New Roman" w:hAnsi="Times New Roman" w:cs="Times New Roman"/>
          <w:color w:val="000000"/>
          <w:sz w:val="28"/>
          <w:szCs w:val="28"/>
        </w:rPr>
        <w:br/>
        <w:t>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Для целей настоящего Положения используются следующие основные понятия: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b/>
          <w:bCs/>
          <w:color w:val="000000"/>
          <w:sz w:val="28"/>
          <w:szCs w:val="28"/>
        </w:rPr>
        <w:t>Автоматизированная обработка персональных данных</w:t>
      </w:r>
      <w:r w:rsidRPr="00355716">
        <w:rPr>
          <w:rFonts w:ascii="Times New Roman" w:hAnsi="Times New Roman" w:cs="Times New Roman"/>
          <w:color w:val="000000"/>
          <w:sz w:val="28"/>
          <w:szCs w:val="28"/>
        </w:rPr>
        <w:t xml:space="preserve"> – обработка персональных данных с помощью средств вычислительной техники;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b/>
          <w:bCs/>
          <w:color w:val="000000"/>
          <w:sz w:val="28"/>
          <w:szCs w:val="28"/>
        </w:rPr>
        <w:t>Безопасность персональных данных</w:t>
      </w:r>
      <w:r w:rsidRPr="00355716">
        <w:rPr>
          <w:rFonts w:ascii="Times New Roman" w:hAnsi="Times New Roman" w:cs="Times New Roman"/>
          <w:color w:val="000000"/>
          <w:sz w:val="28"/>
          <w:szCs w:val="28"/>
        </w:rPr>
        <w:t xml:space="preserve"> – состояние защищенности персональных данных, при котором обеспечиваются их конфиденциальность, доступность и целостность при их обработке в информационных системах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b/>
          <w:bCs/>
          <w:color w:val="000000"/>
          <w:sz w:val="28"/>
          <w:szCs w:val="28"/>
        </w:rPr>
        <w:t>Блокирование персональных данных</w:t>
      </w:r>
      <w:r w:rsidRPr="00355716">
        <w:rPr>
          <w:rFonts w:ascii="Times New Roman" w:hAnsi="Times New Roman" w:cs="Times New Roman"/>
          <w:color w:val="000000"/>
          <w:sz w:val="28"/>
          <w:szCs w:val="28"/>
        </w:rPr>
        <w:t xml:space="preserve"> – временное прекращение обработки персональных данных (за исключением случаев, если обработка необходима для уточнения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b/>
          <w:bCs/>
          <w:color w:val="000000"/>
          <w:sz w:val="28"/>
          <w:szCs w:val="28"/>
        </w:rPr>
        <w:t>Информационная система персональных данных</w:t>
      </w:r>
      <w:r w:rsidRPr="00355716">
        <w:rPr>
          <w:rFonts w:ascii="Times New Roman" w:hAnsi="Times New Roman" w:cs="Times New Roman"/>
          <w:color w:val="000000"/>
          <w:sz w:val="28"/>
          <w:szCs w:val="28"/>
        </w:rPr>
        <w:t xml:space="preserve">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b/>
          <w:bCs/>
          <w:color w:val="000000"/>
          <w:sz w:val="28"/>
          <w:szCs w:val="28"/>
        </w:rPr>
        <w:t>Конфиденциальность персональных данных</w:t>
      </w:r>
      <w:r w:rsidRPr="00355716">
        <w:rPr>
          <w:rFonts w:ascii="Times New Roman" w:hAnsi="Times New Roman" w:cs="Times New Roman"/>
          <w:color w:val="000000"/>
          <w:sz w:val="28"/>
          <w:szCs w:val="28"/>
        </w:rPr>
        <w:t xml:space="preserve"> – обязательное для соблюдения оператором или иным получившим доступ к персональным данным лицом требование не допускать их распространения без согласия субъекта персональных данных или наличия иного законного основания;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b/>
          <w:bCs/>
          <w:color w:val="000000"/>
          <w:sz w:val="28"/>
          <w:szCs w:val="28"/>
        </w:rPr>
        <w:t>Несанкционированный доступ (несанкционированные действия)</w:t>
      </w:r>
      <w:r w:rsidRPr="00355716">
        <w:rPr>
          <w:rFonts w:ascii="Times New Roman" w:hAnsi="Times New Roman" w:cs="Times New Roman"/>
          <w:color w:val="000000"/>
          <w:sz w:val="28"/>
          <w:szCs w:val="28"/>
        </w:rPr>
        <w:t xml:space="preserve"> – доступ к информации или действия с информацией, осуществляемые с нарушением установленных прав и (или) правил доступа к информации или действий с ней с применением штатных средств информационной системы или средств, аналогичных им </w:t>
      </w:r>
      <w:proofErr w:type="gramStart"/>
      <w:r w:rsidRPr="00355716">
        <w:rPr>
          <w:rFonts w:ascii="Times New Roman" w:hAnsi="Times New Roman" w:cs="Times New Roman"/>
          <w:color w:val="000000"/>
          <w:sz w:val="28"/>
          <w:szCs w:val="28"/>
        </w:rPr>
        <w:t>по</w:t>
      </w:r>
      <w:proofErr w:type="gramEnd"/>
      <w:r w:rsidRPr="00355716">
        <w:rPr>
          <w:rFonts w:ascii="Times New Roman" w:hAnsi="Times New Roman" w:cs="Times New Roman"/>
          <w:color w:val="000000"/>
          <w:sz w:val="28"/>
          <w:szCs w:val="28"/>
        </w:rPr>
        <w:t xml:space="preserve"> </w:t>
      </w:r>
      <w:proofErr w:type="gramStart"/>
      <w:r w:rsidRPr="00355716">
        <w:rPr>
          <w:rFonts w:ascii="Times New Roman" w:hAnsi="Times New Roman" w:cs="Times New Roman"/>
          <w:color w:val="000000"/>
          <w:sz w:val="28"/>
          <w:szCs w:val="28"/>
        </w:rPr>
        <w:t>своим</w:t>
      </w:r>
      <w:proofErr w:type="gramEnd"/>
      <w:r w:rsidRPr="00355716">
        <w:rPr>
          <w:rFonts w:ascii="Times New Roman" w:hAnsi="Times New Roman" w:cs="Times New Roman"/>
          <w:color w:val="000000"/>
          <w:sz w:val="28"/>
          <w:szCs w:val="28"/>
        </w:rPr>
        <w:t xml:space="preserve"> функциональному предназначению и техническим характеристикам;</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proofErr w:type="gramStart"/>
      <w:r w:rsidRPr="00355716">
        <w:rPr>
          <w:rFonts w:ascii="Times New Roman" w:hAnsi="Times New Roman" w:cs="Times New Roman"/>
          <w:b/>
          <w:bCs/>
          <w:color w:val="000000"/>
          <w:sz w:val="28"/>
          <w:szCs w:val="28"/>
        </w:rPr>
        <w:t>Обработка персональных данных</w:t>
      </w:r>
      <w:r w:rsidRPr="00355716">
        <w:rPr>
          <w:rFonts w:ascii="Times New Roman" w:hAnsi="Times New Roman" w:cs="Times New Roman"/>
          <w:color w:val="000000"/>
          <w:sz w:val="28"/>
          <w:szCs w:val="28"/>
        </w:rPr>
        <w:t xml:space="preserve"> – любое действие (операция) или совокупность действий,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w:t>
      </w:r>
      <w:r w:rsidRPr="00355716">
        <w:rPr>
          <w:rFonts w:ascii="Times New Roman" w:hAnsi="Times New Roman" w:cs="Times New Roman"/>
          <w:color w:val="000000"/>
          <w:sz w:val="28"/>
          <w:szCs w:val="28"/>
        </w:rPr>
        <w:lastRenderedPageBreak/>
        <w:t>уточнение (обновление, изменение), извлечение, использование, передачу (в том числе распространение, предоставление, доступ), обезличивание, блокирование, удаление, уничтожение персональных данных;</w:t>
      </w:r>
      <w:proofErr w:type="gramEnd"/>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b/>
          <w:bCs/>
          <w:color w:val="000000"/>
          <w:sz w:val="28"/>
          <w:szCs w:val="28"/>
        </w:rPr>
        <w:t>Обезличивание персональных данных</w:t>
      </w:r>
      <w:r w:rsidRPr="00355716">
        <w:rPr>
          <w:rFonts w:ascii="Times New Roman" w:hAnsi="Times New Roman" w:cs="Times New Roman"/>
          <w:color w:val="000000"/>
          <w:sz w:val="28"/>
          <w:szCs w:val="28"/>
        </w:rPr>
        <w:t xml:space="preserve">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b/>
          <w:bCs/>
          <w:color w:val="000000"/>
          <w:sz w:val="28"/>
          <w:szCs w:val="28"/>
        </w:rPr>
        <w:t>Оператор</w:t>
      </w:r>
      <w:r w:rsidRPr="00355716">
        <w:rPr>
          <w:rFonts w:ascii="Times New Roman" w:hAnsi="Times New Roman" w:cs="Times New Roman"/>
          <w:color w:val="000000"/>
          <w:sz w:val="28"/>
          <w:szCs w:val="28"/>
        </w:rPr>
        <w:t xml:space="preserve">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b/>
          <w:bCs/>
          <w:color w:val="000000"/>
          <w:sz w:val="28"/>
          <w:szCs w:val="28"/>
        </w:rPr>
        <w:t>Персональные данные</w:t>
      </w:r>
      <w:r w:rsidRPr="00355716">
        <w:rPr>
          <w:rFonts w:ascii="Times New Roman" w:hAnsi="Times New Roman" w:cs="Times New Roman"/>
          <w:color w:val="000000"/>
          <w:sz w:val="28"/>
          <w:szCs w:val="28"/>
        </w:rPr>
        <w:t xml:space="preserve"> – любая информация, относящаяся прямо или косвенно к определенному или определяемому физическому лицу (субъекту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b/>
          <w:bCs/>
          <w:color w:val="000000"/>
          <w:sz w:val="28"/>
          <w:szCs w:val="28"/>
        </w:rPr>
        <w:t>Предоставление персональных данных</w:t>
      </w:r>
      <w:r w:rsidRPr="00355716">
        <w:rPr>
          <w:rFonts w:ascii="Times New Roman" w:hAnsi="Times New Roman" w:cs="Times New Roman"/>
          <w:color w:val="000000"/>
          <w:sz w:val="28"/>
          <w:szCs w:val="28"/>
        </w:rPr>
        <w:t xml:space="preserve"> – действия, направленные на раскрытие персональных данных определенному лицу или определенному кругу лиц;</w:t>
      </w:r>
      <w:r w:rsidRPr="00355716">
        <w:rPr>
          <w:rFonts w:ascii="Times New Roman" w:hAnsi="Times New Roman" w:cs="Times New Roman"/>
          <w:color w:val="000000"/>
          <w:sz w:val="28"/>
          <w:szCs w:val="28"/>
        </w:rPr>
        <w:br/>
      </w:r>
      <w:r w:rsidRPr="00355716">
        <w:rPr>
          <w:rFonts w:ascii="Times New Roman" w:hAnsi="Times New Roman" w:cs="Times New Roman"/>
          <w:color w:val="000000"/>
          <w:sz w:val="28"/>
          <w:szCs w:val="28"/>
        </w:rPr>
        <w:tab/>
      </w:r>
      <w:r w:rsidRPr="00355716">
        <w:rPr>
          <w:rFonts w:ascii="Times New Roman" w:hAnsi="Times New Roman" w:cs="Times New Roman"/>
          <w:b/>
          <w:bCs/>
          <w:color w:val="000000"/>
          <w:sz w:val="28"/>
          <w:szCs w:val="28"/>
        </w:rPr>
        <w:t>Распространение персональных данных</w:t>
      </w:r>
      <w:r w:rsidRPr="00355716">
        <w:rPr>
          <w:rFonts w:ascii="Times New Roman" w:hAnsi="Times New Roman" w:cs="Times New Roman"/>
          <w:color w:val="000000"/>
          <w:sz w:val="28"/>
          <w:szCs w:val="28"/>
        </w:rPr>
        <w:t xml:space="preserve"> – действия, направленные на раскрытие персональных данных неопределенному кругу лиц;</w:t>
      </w:r>
      <w:r w:rsidRPr="00355716">
        <w:rPr>
          <w:rFonts w:ascii="Times New Roman" w:hAnsi="Times New Roman" w:cs="Times New Roman"/>
          <w:color w:val="000000"/>
          <w:sz w:val="28"/>
          <w:szCs w:val="28"/>
        </w:rPr>
        <w:br/>
      </w:r>
      <w:r w:rsidRPr="00355716">
        <w:rPr>
          <w:rFonts w:ascii="Times New Roman" w:hAnsi="Times New Roman" w:cs="Times New Roman"/>
          <w:color w:val="000000"/>
          <w:sz w:val="28"/>
          <w:szCs w:val="28"/>
        </w:rPr>
        <w:tab/>
      </w:r>
      <w:r w:rsidRPr="00355716">
        <w:rPr>
          <w:rFonts w:ascii="Times New Roman" w:hAnsi="Times New Roman" w:cs="Times New Roman"/>
          <w:b/>
          <w:bCs/>
          <w:color w:val="000000"/>
          <w:sz w:val="28"/>
          <w:szCs w:val="28"/>
        </w:rPr>
        <w:t>Технические средства информационной системы персональных данных</w:t>
      </w:r>
      <w:r w:rsidRPr="00355716">
        <w:rPr>
          <w:rFonts w:ascii="Times New Roman" w:hAnsi="Times New Roman" w:cs="Times New Roman"/>
          <w:color w:val="000000"/>
          <w:sz w:val="28"/>
          <w:szCs w:val="28"/>
        </w:rPr>
        <w:t> – средства вычислительной техники, информационно-вычислительные комплексы и сети, средства и системы передачи, приема и обработки персональных данных (средства и системы звукозаписи, звукоусиления, звуковоспроизведения, переговорные и телевизионные устройства, средства изготовления, тиражирования документов и другие технические средства обработки речевой, графической, виде</w:t>
      </w:r>
      <w:proofErr w:type="gramStart"/>
      <w:r w:rsidRPr="00355716">
        <w:rPr>
          <w:rFonts w:ascii="Times New Roman" w:hAnsi="Times New Roman" w:cs="Times New Roman"/>
          <w:color w:val="000000"/>
          <w:sz w:val="28"/>
          <w:szCs w:val="28"/>
        </w:rPr>
        <w:t>о-</w:t>
      </w:r>
      <w:proofErr w:type="gramEnd"/>
      <w:r w:rsidRPr="00355716">
        <w:rPr>
          <w:rFonts w:ascii="Times New Roman" w:hAnsi="Times New Roman" w:cs="Times New Roman"/>
          <w:color w:val="000000"/>
          <w:sz w:val="28"/>
          <w:szCs w:val="28"/>
        </w:rPr>
        <w:t xml:space="preserve"> и буквенно-цифровой информации), программные средства (операционные системы, системы управления базами данных и т.п.), средства защиты информации;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b/>
          <w:bCs/>
          <w:color w:val="000000"/>
          <w:sz w:val="28"/>
          <w:szCs w:val="28"/>
        </w:rPr>
        <w:t>Трансграничная передача персональных данных</w:t>
      </w:r>
      <w:r w:rsidRPr="00355716">
        <w:rPr>
          <w:rFonts w:ascii="Times New Roman" w:hAnsi="Times New Roman" w:cs="Times New Roman"/>
          <w:color w:val="000000"/>
          <w:sz w:val="28"/>
          <w:szCs w:val="28"/>
        </w:rPr>
        <w:t xml:space="preserve">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r w:rsidRPr="00355716">
        <w:rPr>
          <w:rFonts w:ascii="Times New Roman" w:hAnsi="Times New Roman" w:cs="Times New Roman"/>
          <w:color w:val="000000"/>
          <w:sz w:val="28"/>
          <w:szCs w:val="28"/>
        </w:rPr>
        <w:br/>
      </w:r>
      <w:r w:rsidRPr="00355716">
        <w:rPr>
          <w:rFonts w:ascii="Times New Roman" w:hAnsi="Times New Roman" w:cs="Times New Roman"/>
          <w:color w:val="000000"/>
          <w:sz w:val="28"/>
          <w:szCs w:val="28"/>
        </w:rPr>
        <w:tab/>
      </w:r>
      <w:r w:rsidRPr="00355716">
        <w:rPr>
          <w:rFonts w:ascii="Times New Roman" w:hAnsi="Times New Roman" w:cs="Times New Roman"/>
          <w:b/>
          <w:bCs/>
          <w:color w:val="000000"/>
          <w:sz w:val="28"/>
          <w:szCs w:val="28"/>
        </w:rPr>
        <w:t>Угрозы безопасности персональных данных</w:t>
      </w:r>
      <w:r w:rsidRPr="00355716">
        <w:rPr>
          <w:rFonts w:ascii="Times New Roman" w:hAnsi="Times New Roman" w:cs="Times New Roman"/>
          <w:color w:val="000000"/>
          <w:sz w:val="28"/>
          <w:szCs w:val="28"/>
        </w:rPr>
        <w:t xml:space="preserve"> – совокупность условий и факторов, создающих опасность несанкционированного, в том числе случайного, доступа к персональным данным, результатом которого может стать уничтожение, изменение, блокирование, копирование, распространение персональных данных, а также иных несанкционированных действий при их обработке в информационной системе персональных данных;</w:t>
      </w:r>
      <w:r w:rsidRPr="00355716">
        <w:rPr>
          <w:rFonts w:ascii="Times New Roman" w:hAnsi="Times New Roman" w:cs="Times New Roman"/>
          <w:color w:val="000000"/>
          <w:sz w:val="28"/>
          <w:szCs w:val="28"/>
        </w:rPr>
        <w:br/>
      </w:r>
      <w:r w:rsidRPr="00355716">
        <w:rPr>
          <w:rFonts w:ascii="Times New Roman" w:hAnsi="Times New Roman" w:cs="Times New Roman"/>
          <w:color w:val="000000"/>
          <w:sz w:val="28"/>
          <w:szCs w:val="28"/>
        </w:rPr>
        <w:tab/>
      </w:r>
      <w:r w:rsidRPr="00355716">
        <w:rPr>
          <w:rFonts w:ascii="Times New Roman" w:hAnsi="Times New Roman" w:cs="Times New Roman"/>
          <w:b/>
          <w:bCs/>
          <w:color w:val="000000"/>
          <w:sz w:val="28"/>
          <w:szCs w:val="28"/>
        </w:rPr>
        <w:t>Уничтожение персональных данных</w:t>
      </w:r>
      <w:r w:rsidRPr="00355716">
        <w:rPr>
          <w:rFonts w:ascii="Times New Roman" w:hAnsi="Times New Roman" w:cs="Times New Roman"/>
          <w:color w:val="000000"/>
          <w:sz w:val="28"/>
          <w:szCs w:val="28"/>
        </w:rPr>
        <w:t xml:space="preserve"> – действия, в результате </w:t>
      </w:r>
      <w:r w:rsidRPr="00355716">
        <w:rPr>
          <w:rFonts w:ascii="Times New Roman" w:hAnsi="Times New Roman" w:cs="Times New Roman"/>
          <w:color w:val="000000"/>
          <w:sz w:val="28"/>
          <w:szCs w:val="28"/>
        </w:rPr>
        <w:lastRenderedPageBreak/>
        <w:t>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355716" w:rsidRPr="00355716" w:rsidRDefault="00355716" w:rsidP="00355716">
      <w:pPr>
        <w:pStyle w:val="a3"/>
        <w:rPr>
          <w:rFonts w:ascii="Times New Roman" w:hAnsi="Times New Roman" w:cs="Times New Roman"/>
          <w:sz w:val="28"/>
          <w:szCs w:val="28"/>
        </w:rPr>
      </w:pPr>
      <w:r w:rsidRPr="00355716">
        <w:tab/>
        <w:t> </w:t>
      </w:r>
      <w:r w:rsidRPr="00355716">
        <w:rPr>
          <w:rFonts w:ascii="Times New Roman" w:hAnsi="Times New Roman" w:cs="Times New Roman"/>
          <w:sz w:val="28"/>
          <w:szCs w:val="28"/>
        </w:rPr>
        <w:t>2. Общие положения</w:t>
      </w:r>
      <w:r w:rsidRPr="00355716">
        <w:rPr>
          <w:rFonts w:ascii="Times New Roman" w:hAnsi="Times New Roman" w:cs="Times New Roman"/>
          <w:sz w:val="28"/>
          <w:szCs w:val="28"/>
        </w:rPr>
        <w:br/>
        <w:t>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2.1. Цель разработки настоящего Положения – обеспечение защиты прав и свобод человека и гражданина, при обработке его персональных данных, в том числе права на неприкосновенность частной жизни, личную и семейную тайну, а также установление ответственности должностных лиц, имеющих доступ к персональным данным, за невыполнение требований норм, регулирующих обработку и защиту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2.2. Положение разработано в соответствии со следующими нормативно-правовыми документами Российской Федерации: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proofErr w:type="gramStart"/>
      <w:r w:rsidRPr="00355716">
        <w:rPr>
          <w:rFonts w:ascii="Times New Roman" w:hAnsi="Times New Roman" w:cs="Times New Roman"/>
          <w:color w:val="000000"/>
          <w:sz w:val="28"/>
          <w:szCs w:val="28"/>
        </w:rPr>
        <w:t>1) Конвенция Совета Европы о защите физических лиц при автоматизированной обработке персональных данных от 28 января 1981 года с поправками, одобренными Комитетом министров Совета Европы 15 июня 1999 года, ратифицированная Федеральным законом Российской Федерации от 19 декабря 2005 года № 160-ФЗ "О ратификации Конвенции Совета Европы о защите физических лиц при автоматизированной обработке персональных данных" в рамках, определяемых данным Федеральным законом</w:t>
      </w:r>
      <w:proofErr w:type="gramEnd"/>
      <w:r w:rsidRPr="00355716">
        <w:rPr>
          <w:rFonts w:ascii="Times New Roman" w:hAnsi="Times New Roman" w:cs="Times New Roman"/>
          <w:color w:val="000000"/>
          <w:sz w:val="28"/>
          <w:szCs w:val="28"/>
        </w:rPr>
        <w:t>, заявлений;</w:t>
      </w:r>
      <w:r w:rsidRPr="00355716">
        <w:rPr>
          <w:rFonts w:ascii="Times New Roman" w:hAnsi="Times New Roman" w:cs="Times New Roman"/>
          <w:color w:val="000000"/>
          <w:sz w:val="28"/>
          <w:szCs w:val="28"/>
        </w:rPr>
        <w:br/>
      </w:r>
      <w:r w:rsidRPr="00355716">
        <w:rPr>
          <w:rFonts w:ascii="Times New Roman" w:hAnsi="Times New Roman" w:cs="Times New Roman"/>
          <w:color w:val="000000"/>
          <w:sz w:val="28"/>
          <w:szCs w:val="28"/>
        </w:rPr>
        <w:tab/>
        <w:t>2) Конституция Российской Федерации;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3) Гражданский кодекс Российской Федерации;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 Кодекс об Административных Правонарушениях Российской Федерации;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5) Трудовой кодекс Российской Федерации;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6) Уголовный кодекс Российской Федерации;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7) Федеральный закон от 27 июля 2006 года № 152-ФЗ "О персональных данных" (далее – Федеральный закон № 152-ФЗ);</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8) Федеральный закон от 27 июля 2006 года № 149-ФЗ "Об информации, информационных технологиях и о защите информации";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9) Перечень сведений конфиденциального характера, утвержденный Указом Президента Российской Федерации от 6 марта 1997 года № 188;</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10) Положение об особенностях обработки персональных данных, осуществляемой без использования средств автоматизации, утверждённое постановлением Правительства Российской Федерации от 15 сентября 2008 года № 687;</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lastRenderedPageBreak/>
        <w:t>11) Требования к защите персональных данных при их обработке в информационных системах персональных данных, утвержденные постановлением Правительства Российской Федерации от 1 ноября 2012 года № 1119.</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2.3. Положение устанавливает порядок обработки персональных данных субъектов государственного бюджетного учреждения Брянской области "Комплексный центр социального обслуживания населения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(далее –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w:t>
      </w:r>
      <w:proofErr w:type="gramStart"/>
      <w:r w:rsidRPr="00355716">
        <w:rPr>
          <w:rFonts w:ascii="Times New Roman" w:hAnsi="Times New Roman" w:cs="Times New Roman"/>
          <w:color w:val="000000"/>
          <w:sz w:val="28"/>
          <w:szCs w:val="28"/>
        </w:rPr>
        <w:t xml:space="preserve"> )</w:t>
      </w:r>
      <w:proofErr w:type="gramEnd"/>
      <w:r w:rsidRPr="00355716">
        <w:rPr>
          <w:rFonts w:ascii="Times New Roman" w:hAnsi="Times New Roman" w:cs="Times New Roman"/>
          <w:color w:val="000000"/>
          <w:sz w:val="28"/>
          <w:szCs w:val="28"/>
        </w:rPr>
        <w:t>.</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Под обработкой персональных данных понимаются действия (операции) с персональными данными, включающие:</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 сбор, хранение, уточнение (обновление, изменение);</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2) систематизацию, накопление;</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3) использование, распространение, передачу;</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 обезличивание, блокирование, уничтожение.</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2.4. Положение определяет необходимый минимальный объем мер, соблюдение которых позволяет предотвратить утечку сведений, относящихся к персональным данным. При необходимости могут быть введены дополнительные меры, направленные на усиление защиты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ab/>
        <w:t xml:space="preserve">2.5. Деятельность по организации обработки и защиты персональных данных в соответствии с требованиями законодательства Российской Федерации о персональных данных осуществляет сотрудник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ответственный за организацию обработки персональных данных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Деятельность по администрированию средств и механизмов защиты осуществляет сотрудник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назначенный администратором информационной безопасности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Техническое обслуживание информационных систем персональных данных осуществляет сотрудник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назначенный ответственным за техническое обслуживание информационных систем персональных данных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w:t>
      </w:r>
      <w:proofErr w:type="gramStart"/>
      <w:r w:rsidRPr="00355716">
        <w:rPr>
          <w:rFonts w:ascii="Times New Roman" w:hAnsi="Times New Roman" w:cs="Times New Roman"/>
          <w:color w:val="000000"/>
          <w:sz w:val="28"/>
          <w:szCs w:val="28"/>
        </w:rPr>
        <w:t xml:space="preserve"> .</w:t>
      </w:r>
      <w:proofErr w:type="gramEnd"/>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Ответственный за организацию обработки персональных данных, администратор информационной безопасности и ответственный за техническое обслуживание информационных систем персональных данных назначаются приказом директора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w:t>
      </w:r>
      <w:proofErr w:type="gramStart"/>
      <w:r w:rsidRPr="00355716">
        <w:rPr>
          <w:rFonts w:ascii="Times New Roman" w:hAnsi="Times New Roman" w:cs="Times New Roman"/>
          <w:color w:val="000000"/>
          <w:sz w:val="28"/>
          <w:szCs w:val="28"/>
        </w:rPr>
        <w:t xml:space="preserve"> .</w:t>
      </w:r>
      <w:proofErr w:type="gramEnd"/>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2.6. На основании договора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может поручать обработку персональных данных третьим лицам. Лицо, </w:t>
      </w:r>
      <w:r w:rsidRPr="00355716">
        <w:rPr>
          <w:rFonts w:ascii="Times New Roman" w:hAnsi="Times New Roman" w:cs="Times New Roman"/>
          <w:color w:val="000000"/>
          <w:sz w:val="28"/>
          <w:szCs w:val="28"/>
        </w:rPr>
        <w:lastRenderedPageBreak/>
        <w:t xml:space="preserve">осуществляющее обработку персональных данных по поручению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обязано соблюдать принципы и правила обработки персональных данных, предусмотренные Федеральным законом № 152-ФЗ. </w:t>
      </w:r>
      <w:proofErr w:type="gramStart"/>
      <w:r w:rsidRPr="00355716">
        <w:rPr>
          <w:rFonts w:ascii="Times New Roman" w:hAnsi="Times New Roman" w:cs="Times New Roman"/>
          <w:color w:val="000000"/>
          <w:sz w:val="28"/>
          <w:szCs w:val="28"/>
        </w:rPr>
        <w:t xml:space="preserve">В поручении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должны быть определены перечень действий (операций) с персональными данными, которые будут совершаться лицом, осуществляющим обработку персональных данных, и цели обработки, должна быть установлена обязанность такого лица соблюдать конфиденциальность персональных данных и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статьей 19</w:t>
      </w:r>
      <w:proofErr w:type="gramEnd"/>
      <w:r w:rsidRPr="00355716">
        <w:rPr>
          <w:rFonts w:ascii="Times New Roman" w:hAnsi="Times New Roman" w:cs="Times New Roman"/>
          <w:color w:val="000000"/>
          <w:sz w:val="28"/>
          <w:szCs w:val="28"/>
        </w:rPr>
        <w:t xml:space="preserve"> Федерального закона № 152-ФЗ.</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2.7. В случаях, непосредственно связанных с вопросами трудовых отношений, в соответствии со статьей 24 Конституции Российской Федерации,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вправе получать и обрабатывать данные о частной жизни сотрудника только с его письменного согласия.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2.8.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не имеет права получать и обрабатывать персональные данные субъекта о его членстве в общественных объединениях или его профсоюзной деятельности, за исключением случаев, предусмотренных федеральным законодательством.</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2.9. Настоящее Положение вступает в силу с момента его утверждения и действует до замены его новым Положением.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2.10. Все изменения в Положение вносятся приказом директора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w:t>
      </w:r>
    </w:p>
    <w:p w:rsidR="00355716" w:rsidRPr="00355716" w:rsidRDefault="00355716" w:rsidP="00355716">
      <w:pPr>
        <w:widowControl w:val="0"/>
        <w:autoSpaceDE w:val="0"/>
        <w:autoSpaceDN w:val="0"/>
        <w:adjustRightInd w:val="0"/>
        <w:spacing w:line="240" w:lineRule="atLeast"/>
        <w:ind w:right="30"/>
        <w:jc w:val="center"/>
        <w:rPr>
          <w:rFonts w:ascii="Times New Roman" w:hAnsi="Times New Roman" w:cs="Times New Roman"/>
          <w:color w:val="000000"/>
          <w:sz w:val="28"/>
          <w:szCs w:val="28"/>
        </w:rPr>
      </w:pPr>
      <w:r w:rsidRPr="00355716">
        <w:rPr>
          <w:rFonts w:ascii="Times New Roman" w:hAnsi="Times New Roman" w:cs="Times New Roman"/>
          <w:color w:val="000000"/>
          <w:sz w:val="28"/>
          <w:szCs w:val="28"/>
        </w:rPr>
        <w:t>3. Цель и содержание обработки персональных данных</w:t>
      </w:r>
      <w:r w:rsidRPr="00355716">
        <w:rPr>
          <w:rFonts w:ascii="Times New Roman" w:hAnsi="Times New Roman" w:cs="Times New Roman"/>
          <w:color w:val="000000"/>
          <w:sz w:val="28"/>
          <w:szCs w:val="28"/>
        </w:rPr>
        <w:br/>
        <w:t>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3.1. Целями обработки персональных данных являются: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 предоставление государственных и муниципальных услуг субъектам персональных данных в соответствии с законодательством Российской Федерации;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2) организация учета сотрудников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для обеспечения соблюдения законов и иных нормативно-правовых актов, содействия в трудоустройстве, обучении, продвижении по службе, пользования различного вида льготами в соответствии с Трудовым кодексом Российской Федерации, Налоговым кодексом Российской Федерации, федеральными законами, в частности: «Об индивидуальном (персонифицированном) учете в системе обязательного пенсионного страхования», «О персональных данных», а также Учредительными документами и нормативными актами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w:t>
      </w:r>
      <w:proofErr w:type="gramStart"/>
      <w:r w:rsidRPr="00355716">
        <w:rPr>
          <w:rFonts w:ascii="Times New Roman" w:hAnsi="Times New Roman" w:cs="Times New Roman"/>
          <w:color w:val="000000"/>
          <w:sz w:val="28"/>
          <w:szCs w:val="28"/>
        </w:rPr>
        <w:t xml:space="preserve"> .</w:t>
      </w:r>
      <w:proofErr w:type="gramEnd"/>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lastRenderedPageBreak/>
        <w:t>Цель "предоставление государственных и муниципальных услуг" достигается посредством обработки персональных данных следующих категорий для следующих субъектов:</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 граждане, обратившиеся за получением услуги: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proofErr w:type="gramStart"/>
      <w:r w:rsidRPr="00355716">
        <w:rPr>
          <w:rFonts w:ascii="Times New Roman" w:hAnsi="Times New Roman" w:cs="Times New Roman"/>
          <w:color w:val="000000"/>
          <w:sz w:val="28"/>
          <w:szCs w:val="28"/>
        </w:rPr>
        <w:t>- фамилия, имя, отчество, год рождения, месяц рождения, дата рождения, место рождения, адрес, семейное положение, социальное положение, имущественное положение, образование, профессия, доходы, национальная принадлежность, состояние здоровья, состав семьи, ИНН, СНИЛС, должность, стаж, данные документа, удостоверяющего личность, сведения о воинской обязанности и военной службы, гражданство, сведения о жилом помещении, сведения о номере лицевого счета в кредитном учреждении, документ, подтверждающий право на меры</w:t>
      </w:r>
      <w:proofErr w:type="gramEnd"/>
      <w:r w:rsidRPr="00355716">
        <w:rPr>
          <w:rFonts w:ascii="Times New Roman" w:hAnsi="Times New Roman" w:cs="Times New Roman"/>
          <w:color w:val="000000"/>
          <w:sz w:val="28"/>
          <w:szCs w:val="28"/>
        </w:rPr>
        <w:t xml:space="preserve"> социальной поддержки, сведения о судимости, сведения о пребывании за границей, сведения о месте учебы.</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Цель "обработка в соответствии с трудовым законодательством" достигается посредством обработки персональных данных следующих категорий для следующих субъектов:</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 Сотрудники:</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proofErr w:type="gramStart"/>
      <w:r w:rsidRPr="00355716">
        <w:rPr>
          <w:rFonts w:ascii="Times New Roman" w:hAnsi="Times New Roman" w:cs="Times New Roman"/>
          <w:color w:val="000000"/>
          <w:sz w:val="28"/>
          <w:szCs w:val="28"/>
        </w:rPr>
        <w:t>- фамилия, имя, отчество, год рождения, месяц рождения, дата рождения, место рождения, адрес, семейное положение, социальное положение, образование, профессия, доходы, национальная принадлежность, состояние здоровья, состав семьи, ИНН, СНИЛС, должность, стаж, данные документа, удостоверяющего личность, сведения о воинской обязанности и военной службы, гражданство, специальность, квалификация, сведения о номере лицевого счета в кредитном учреждении, реквизиты полиса ОМС, сведения о судимости, сведения о пребывании</w:t>
      </w:r>
      <w:proofErr w:type="gramEnd"/>
      <w:r w:rsidRPr="00355716">
        <w:rPr>
          <w:rFonts w:ascii="Times New Roman" w:hAnsi="Times New Roman" w:cs="Times New Roman"/>
          <w:color w:val="000000"/>
          <w:sz w:val="28"/>
          <w:szCs w:val="28"/>
        </w:rPr>
        <w:t xml:space="preserve"> за границей, сведения о месте учебы.</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2) Субъекты, направившие резюме:</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proofErr w:type="gramStart"/>
      <w:r w:rsidRPr="00355716">
        <w:rPr>
          <w:rFonts w:ascii="Times New Roman" w:hAnsi="Times New Roman" w:cs="Times New Roman"/>
          <w:color w:val="000000"/>
          <w:sz w:val="28"/>
          <w:szCs w:val="28"/>
        </w:rPr>
        <w:t>- фамилия, имя, отчество, год рождения, месяц рождения, дата рождения, место рождения, адрес, семейное положение, социальное положение, образование, профессия, доходы, национальная принадлежность, состояние здоровья, состав семьи, ИНН, СНИЛС, должность, стаж, данные документа, удостоверяющего личность, сведения о воинской обязанности и военной службы, гражданство, специальность, квалификация, сведения о судимости, сведения о пребывании за границей, сведения о месте учебы.</w:t>
      </w:r>
      <w:proofErr w:type="gramEnd"/>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3) Кандидаты на замещение вакантной должности:</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proofErr w:type="gramStart"/>
      <w:r w:rsidRPr="00355716">
        <w:rPr>
          <w:rFonts w:ascii="Times New Roman" w:hAnsi="Times New Roman" w:cs="Times New Roman"/>
          <w:color w:val="000000"/>
          <w:sz w:val="28"/>
          <w:szCs w:val="28"/>
        </w:rPr>
        <w:t xml:space="preserve">- фамилия, имя, отчество, год рождения, месяц рождения, дата рождения, место рождения, адрес, семейное положение, социальное положение, образование, профессия, доходы, национальная принадлежность, </w:t>
      </w:r>
      <w:r w:rsidRPr="00355716">
        <w:rPr>
          <w:rFonts w:ascii="Times New Roman" w:hAnsi="Times New Roman" w:cs="Times New Roman"/>
          <w:color w:val="000000"/>
          <w:sz w:val="28"/>
          <w:szCs w:val="28"/>
        </w:rPr>
        <w:lastRenderedPageBreak/>
        <w:t>состояние здоровья, состав семьи, ИНН, СНИЛС, должность, стаж, данные документа, удостоверяющего личность, сведения о воинской обязанности и военной службы, гражданство, специальность, квалификация, сведения о номере лицевого счета в кредитном учреждении, реквизиты полиса ОМС, сведения о судимости, сведения о пребывании</w:t>
      </w:r>
      <w:proofErr w:type="gramEnd"/>
      <w:r w:rsidRPr="00355716">
        <w:rPr>
          <w:rFonts w:ascii="Times New Roman" w:hAnsi="Times New Roman" w:cs="Times New Roman"/>
          <w:color w:val="000000"/>
          <w:sz w:val="28"/>
          <w:szCs w:val="28"/>
        </w:rPr>
        <w:t xml:space="preserve"> за границей, сведения о месте учебы.</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 ближайшие родственники сотрудника:</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proofErr w:type="gramStart"/>
      <w:r w:rsidRPr="00355716">
        <w:rPr>
          <w:rFonts w:ascii="Times New Roman" w:hAnsi="Times New Roman" w:cs="Times New Roman"/>
          <w:color w:val="000000"/>
          <w:sz w:val="28"/>
          <w:szCs w:val="28"/>
        </w:rPr>
        <w:t>- степень родства, фамилия, имя, отчество, год, число, месяц и место рождения, место работы, адрес.</w:t>
      </w:r>
      <w:proofErr w:type="gramEnd"/>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5) уволенные (уволившиеся) сотрудники: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proofErr w:type="gramStart"/>
      <w:r w:rsidRPr="00355716">
        <w:rPr>
          <w:rFonts w:ascii="Times New Roman" w:hAnsi="Times New Roman" w:cs="Times New Roman"/>
          <w:color w:val="000000"/>
          <w:sz w:val="28"/>
          <w:szCs w:val="28"/>
        </w:rPr>
        <w:t>- фамилия, имя, отчество, год рождения, месяц рождения, дата рождения, место рождения, адрес, семейное положение, социальное положение, образование, профессия, доходы, национальная принадлежность, состояние здоровья, состав семьи, ИНН, СНИЛС, должность, стаж, данные документа, удостоверяющего личность, сведения о воинской обязанности и военной службы, гражданство, специальность, квалификация, сведения о номере лицевого счета в кредитном учреждении, реквизиты полиса ОМС, сведения о судимости, сведения о пребывании</w:t>
      </w:r>
      <w:proofErr w:type="gramEnd"/>
      <w:r w:rsidRPr="00355716">
        <w:rPr>
          <w:rFonts w:ascii="Times New Roman" w:hAnsi="Times New Roman" w:cs="Times New Roman"/>
          <w:color w:val="000000"/>
          <w:sz w:val="28"/>
          <w:szCs w:val="28"/>
        </w:rPr>
        <w:t xml:space="preserve"> за границей, сведения о месте учебы.</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3.2. В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предусмотрены следующие формы фиксации персональных данных:</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 ближайшие родственники сотрудника:</w:t>
      </w:r>
    </w:p>
    <w:p w:rsidR="00355716" w:rsidRPr="00355716" w:rsidRDefault="00355716" w:rsidP="00355716">
      <w:pPr>
        <w:widowControl w:val="0"/>
        <w:autoSpaceDE w:val="0"/>
        <w:autoSpaceDN w:val="0"/>
        <w:adjustRightInd w:val="0"/>
        <w:spacing w:line="240" w:lineRule="atLeast"/>
        <w:ind w:left="30"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Личное дело сотрудника.</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2) граждане, обратившиеся за получением услуги:</w:t>
      </w:r>
    </w:p>
    <w:p w:rsidR="00355716" w:rsidRPr="00355716" w:rsidRDefault="00355716" w:rsidP="00355716">
      <w:pPr>
        <w:widowControl w:val="0"/>
        <w:autoSpaceDE w:val="0"/>
        <w:autoSpaceDN w:val="0"/>
        <w:adjustRightInd w:val="0"/>
        <w:spacing w:line="240" w:lineRule="atLeast"/>
        <w:ind w:left="30" w:right="30" w:firstLine="711"/>
        <w:jc w:val="both"/>
        <w:rPr>
          <w:rFonts w:ascii="Times New Roman" w:hAnsi="Times New Roman" w:cs="Times New Roman"/>
          <w:color w:val="000000"/>
          <w:sz w:val="28"/>
          <w:szCs w:val="28"/>
        </w:rPr>
      </w:pPr>
      <w:proofErr w:type="gramStart"/>
      <w:r w:rsidRPr="00355716">
        <w:rPr>
          <w:rFonts w:ascii="Times New Roman" w:hAnsi="Times New Roman" w:cs="Times New Roman"/>
          <w:color w:val="000000"/>
          <w:sz w:val="28"/>
          <w:szCs w:val="28"/>
        </w:rPr>
        <w:t>Архивные справки, Военный билет, Выписка из банка, Документы дающие право на меры социальной поддержки, Документы о размере доходов, Домовая книга, ИПРА, Квитанции, Листок нетрудоспособности, Паспорт, Пенсионное удостоверение, Решение суда, Свидетельства (о браке, смерти, праве собственности), Свидетельство о рождении, СНИЛС, Справка из женской консультации, Справка МСЭ, Справка о неполучении денежного содержания на ребенка, Справка о совместном проживании с родителем, Справка об</w:t>
      </w:r>
      <w:proofErr w:type="gramEnd"/>
      <w:r w:rsidRPr="00355716">
        <w:rPr>
          <w:rFonts w:ascii="Times New Roman" w:hAnsi="Times New Roman" w:cs="Times New Roman"/>
          <w:color w:val="000000"/>
          <w:sz w:val="28"/>
          <w:szCs w:val="28"/>
        </w:rPr>
        <w:t xml:space="preserve"> учебе, Справки (из ПФР, ФСС, ФНС, ЦЗН, ЗАГС, Военкомата), Справки о количестве </w:t>
      </w:r>
      <w:proofErr w:type="gramStart"/>
      <w:r w:rsidRPr="00355716">
        <w:rPr>
          <w:rFonts w:ascii="Times New Roman" w:hAnsi="Times New Roman" w:cs="Times New Roman"/>
          <w:color w:val="000000"/>
          <w:sz w:val="28"/>
          <w:szCs w:val="28"/>
        </w:rPr>
        <w:t>зарегистрированных</w:t>
      </w:r>
      <w:proofErr w:type="gramEnd"/>
      <w:r w:rsidRPr="00355716">
        <w:rPr>
          <w:rFonts w:ascii="Times New Roman" w:hAnsi="Times New Roman" w:cs="Times New Roman"/>
          <w:color w:val="000000"/>
          <w:sz w:val="28"/>
          <w:szCs w:val="28"/>
        </w:rPr>
        <w:t>, Трудовая книжка.</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3) кандидаты на замещение вакантной должности:</w:t>
      </w:r>
    </w:p>
    <w:p w:rsidR="00355716" w:rsidRPr="00355716" w:rsidRDefault="00355716" w:rsidP="00355716">
      <w:pPr>
        <w:widowControl w:val="0"/>
        <w:autoSpaceDE w:val="0"/>
        <w:autoSpaceDN w:val="0"/>
        <w:adjustRightInd w:val="0"/>
        <w:spacing w:line="240" w:lineRule="atLeast"/>
        <w:ind w:left="30"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Анкета, Личное дело сотрудника, Резюме.</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 Сотрудники:</w:t>
      </w:r>
    </w:p>
    <w:p w:rsidR="00355716" w:rsidRPr="00355716" w:rsidRDefault="00355716" w:rsidP="00355716">
      <w:pPr>
        <w:widowControl w:val="0"/>
        <w:autoSpaceDE w:val="0"/>
        <w:autoSpaceDN w:val="0"/>
        <w:adjustRightInd w:val="0"/>
        <w:spacing w:line="240" w:lineRule="atLeast"/>
        <w:ind w:left="30"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Паспорт, Справка о доходах, Счет банка.</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lastRenderedPageBreak/>
        <w:t>5) субъекты, направившие резюме:</w:t>
      </w:r>
    </w:p>
    <w:p w:rsidR="00355716" w:rsidRPr="00355716" w:rsidRDefault="00355716" w:rsidP="00355716">
      <w:pPr>
        <w:widowControl w:val="0"/>
        <w:autoSpaceDE w:val="0"/>
        <w:autoSpaceDN w:val="0"/>
        <w:adjustRightInd w:val="0"/>
        <w:spacing w:line="240" w:lineRule="atLeast"/>
        <w:ind w:left="30"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Анкета, Резюме.</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6) уволенные (уволившиеся) сотрудники:</w:t>
      </w:r>
    </w:p>
    <w:p w:rsidR="00355716" w:rsidRPr="00355716" w:rsidRDefault="00355716" w:rsidP="00355716">
      <w:pPr>
        <w:widowControl w:val="0"/>
        <w:autoSpaceDE w:val="0"/>
        <w:autoSpaceDN w:val="0"/>
        <w:adjustRightInd w:val="0"/>
        <w:spacing w:line="240" w:lineRule="atLeast"/>
        <w:ind w:left="30"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Личное дело сотрудника.</w:t>
      </w:r>
    </w:p>
    <w:p w:rsidR="00355716" w:rsidRPr="00355716" w:rsidRDefault="00355716" w:rsidP="00355716">
      <w:pPr>
        <w:widowControl w:val="0"/>
        <w:autoSpaceDE w:val="0"/>
        <w:autoSpaceDN w:val="0"/>
        <w:adjustRightInd w:val="0"/>
        <w:spacing w:line="240" w:lineRule="atLeast"/>
        <w:ind w:right="30"/>
        <w:jc w:val="center"/>
        <w:rPr>
          <w:rFonts w:ascii="Times New Roman" w:hAnsi="Times New Roman" w:cs="Times New Roman"/>
          <w:color w:val="000000"/>
          <w:sz w:val="28"/>
          <w:szCs w:val="28"/>
        </w:rPr>
      </w:pPr>
      <w:r w:rsidRPr="00355716">
        <w:rPr>
          <w:rFonts w:ascii="Times New Roman" w:hAnsi="Times New Roman" w:cs="Times New Roman"/>
          <w:color w:val="000000"/>
          <w:sz w:val="28"/>
          <w:szCs w:val="28"/>
        </w:rPr>
        <w:t> </w:t>
      </w:r>
      <w:r w:rsidRPr="00355716">
        <w:rPr>
          <w:rFonts w:ascii="Times New Roman" w:hAnsi="Times New Roman" w:cs="Times New Roman"/>
          <w:color w:val="000000"/>
          <w:sz w:val="28"/>
          <w:szCs w:val="28"/>
        </w:rPr>
        <w:br/>
        <w:t>4. Порядок обработки персональных данных</w:t>
      </w:r>
      <w:r w:rsidRPr="00355716">
        <w:rPr>
          <w:rFonts w:ascii="Times New Roman" w:hAnsi="Times New Roman" w:cs="Times New Roman"/>
          <w:color w:val="000000"/>
          <w:sz w:val="28"/>
          <w:szCs w:val="28"/>
        </w:rPr>
        <w:br/>
        <w:t>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4.1. Все персональные данные субъектов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получает от них самих либо от их законных представителей.</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4.2. Обработка персональных данных осуществляется в соответствии с действующим законодательством Российской Федерации на основании согласия субъекта персональных данных, кроме случаев, предусмотренных Федеральным законом № 152-ФЗ. Форма согласия утверждается приказом директора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Допускается совмещение формы согласия субъекта с типовыми формами документов, содержащих персональные данные субъекта (например: анкеты, бланки).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4.3. Субъект персональных данных принимает решение о предоставлении своих персональных данных и дает согласие на их обработку своей волей и в своем интересе.</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4.4. Получение персональных данных субъекта у третьих лиц, возможно только при уведомлении субъекта об этом заранее и с его письменного согласия. Форма согласия утверждается приказом директора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w:t>
      </w:r>
      <w:proofErr w:type="gramStart"/>
      <w:r w:rsidRPr="00355716">
        <w:rPr>
          <w:rFonts w:ascii="Times New Roman" w:hAnsi="Times New Roman" w:cs="Times New Roman"/>
          <w:color w:val="000000"/>
          <w:sz w:val="28"/>
          <w:szCs w:val="28"/>
        </w:rPr>
        <w:t xml:space="preserve"> .</w:t>
      </w:r>
      <w:proofErr w:type="gramEnd"/>
      <w:r w:rsidRPr="00355716">
        <w:rPr>
          <w:rFonts w:ascii="Times New Roman" w:hAnsi="Times New Roman" w:cs="Times New Roman"/>
          <w:color w:val="000000"/>
          <w:sz w:val="28"/>
          <w:szCs w:val="28"/>
        </w:rPr>
        <w:t xml:space="preserve"> Допускается совмещение формы согласия субъекта с типовыми формами документов, содержащих персональные данные субъекта (например: анкеты, бланки).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4.5. Персональные данные субъектов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обрабатываются в структурных подразделениях в соответствии с исполняемыми функциями.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4.6. Доступ к персональным данным, обрабатываемым без использования средств автоматизации, осуществляется в соответствии с утвержденным списком.</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4.7. Доступ к персональным данным, обрабатываемым в информационных системах персональных данных (далее - </w:t>
      </w:r>
      <w:proofErr w:type="spellStart"/>
      <w:r w:rsidRPr="00355716">
        <w:rPr>
          <w:rFonts w:ascii="Times New Roman" w:hAnsi="Times New Roman" w:cs="Times New Roman"/>
          <w:color w:val="000000"/>
          <w:sz w:val="28"/>
          <w:szCs w:val="28"/>
        </w:rPr>
        <w:t>ИСПДн</w:t>
      </w:r>
      <w:proofErr w:type="spellEnd"/>
      <w:r w:rsidRPr="00355716">
        <w:rPr>
          <w:rFonts w:ascii="Times New Roman" w:hAnsi="Times New Roman" w:cs="Times New Roman"/>
          <w:color w:val="000000"/>
          <w:sz w:val="28"/>
          <w:szCs w:val="28"/>
        </w:rPr>
        <w:t xml:space="preserve">), осуществляется в соответствии со списком, утверждённым в порядке, определяемом в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4.8. Уполномоченные лица, допущенные к персональным данным субъектов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имеют право получать </w:t>
      </w:r>
      <w:r w:rsidRPr="00355716">
        <w:rPr>
          <w:rFonts w:ascii="Times New Roman" w:hAnsi="Times New Roman" w:cs="Times New Roman"/>
          <w:color w:val="000000"/>
          <w:sz w:val="28"/>
          <w:szCs w:val="28"/>
        </w:rPr>
        <w:lastRenderedPageBreak/>
        <w:t xml:space="preserve">только те персональные данные субъекта, которые необходимы для выполнения конкретных функций, в соответствии с должностной инструкцией уполномоченных лиц.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4.9. Обработка персональных данных, осуществляемая без использования средств автоматизации, должна выполняться в соответствии с требованиями "Положения об особенностях обработки персональных данных, осуществляемой без использования средств автоматизации" утвержденного постановлением Правительства Российской Федерации от 15 сентября 2008 года № 687.</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Персональные данные при такой их обработке, должны обособляться от иной информации, в частности, путем фиксации их на отдельных материальных носителях персональных данных, в специальных разделах или на полях форм (бланков).</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4.10. Хранение персональных данных должно осуществляться в форме, позволяющей определить субъекта персональных данных, не дольше, чем этого требуют цели их обработки.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4.11. Персональные данные подлежат уничтожению либо обезличиванию в следующих случаях: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 достижения целей обработки или в случае утраты необходимости в их достижении;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2) отзыва согласия субъекта персональных данных на обработку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3) представления субъектом персональных данных или его законным представителем сведений, подтверждающих, что персональные данные являются незаконно полученными или не являются необходимыми для заявленной цели обработки;</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 выявления неправомерной обработки персональных данных при обращении субъекта персональных данных или его законного представителя и невозможности обеспечить правомерную обработку персональных данных.</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4.12. Хранение материальных носителей персональных данных осуществляется в специально оборудованных шкафах и сейфах. Места хранения определяются приказом об утверждении мест хранения материальных носителей персональных данных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w:t>
      </w:r>
    </w:p>
    <w:p w:rsidR="00355716" w:rsidRPr="00355716" w:rsidRDefault="00355716" w:rsidP="00355716">
      <w:pPr>
        <w:widowControl w:val="0"/>
        <w:autoSpaceDE w:val="0"/>
        <w:autoSpaceDN w:val="0"/>
        <w:adjustRightInd w:val="0"/>
        <w:spacing w:line="240" w:lineRule="atLeast"/>
        <w:ind w:right="30" w:firstLine="720"/>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4.13. В срок, не превышающий 7 рабочих дней со дня предоставления субъектом персональных данных или его законным представителем сведений, подтверждающих, что персональные данные являются неполными, неточными или неактуальными,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вносит в них необходимые изменения, а также уведомляет субъекта о </w:t>
      </w:r>
      <w:r w:rsidRPr="00355716">
        <w:rPr>
          <w:rFonts w:ascii="Times New Roman" w:hAnsi="Times New Roman" w:cs="Times New Roman"/>
          <w:color w:val="000000"/>
          <w:sz w:val="28"/>
          <w:szCs w:val="28"/>
        </w:rPr>
        <w:lastRenderedPageBreak/>
        <w:t>внесенных изменениях.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4.14. Уничтожение персональных данных осуществляется в срок, не превышающий 30 рабочих дней с момента достижения цели обработки персональных данных, если иное не предусмотрено федеральными законами Российской Федерации.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4.15. Уничтожение персональных данных осуществляется в срок, не превышающий 30 рабочих дней с момента отзыва согласия субъекта персональных данных на обработку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4.16. Уничтожение персональных данных осуществляется в срок, не превышающий 7 рабочих дней с момента представления субъектом персональных данных или его представителем сведений, подтверждающих, что персональные данные являются незаконно полученными или не являются необходимыми для заявленной цели обработки.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4.17. В случае выявления неправомерной обработки персональных данных при обращении субъекта персональных данных или его законного представителя и невозможности обеспечить правомерную обработку персональных данных уничтожение персональных данных осуществляется в срок, не превышающий 10 рабочих дней с момента выявления неправомерной обработки персональных данных. Решение о неправомерности обработки персональных данных и необходимости уничтожения персональных данных принимает </w:t>
      </w:r>
      <w:proofErr w:type="gramStart"/>
      <w:r w:rsidRPr="00355716">
        <w:rPr>
          <w:rFonts w:ascii="Times New Roman" w:hAnsi="Times New Roman" w:cs="Times New Roman"/>
          <w:color w:val="000000"/>
          <w:sz w:val="28"/>
          <w:szCs w:val="28"/>
        </w:rPr>
        <w:t>ответственный</w:t>
      </w:r>
      <w:proofErr w:type="gramEnd"/>
      <w:r w:rsidRPr="00355716">
        <w:rPr>
          <w:rFonts w:ascii="Times New Roman" w:hAnsi="Times New Roman" w:cs="Times New Roman"/>
          <w:color w:val="000000"/>
          <w:sz w:val="28"/>
          <w:szCs w:val="28"/>
        </w:rPr>
        <w:t xml:space="preserve"> за организацию обработки персональных данных, который доводит соответствующую информацию до руководства.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уведомляет субъекта персональных данных или его законного представителя об уничтожении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4.18. Уничтожение персональных данных осуществляет комиссия в составе сотрудников структурного подразделения, обрабатывавшего персональные данные субъекта и установившего необходимость уничтожения персональных данных под контролем руководителя этого структурного подразделения.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4.19. Способ уничтожения материальных носителей персональных данных определяется комиссией. Допускается применение следующих способов:</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 сжигание;</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2) </w:t>
      </w:r>
      <w:proofErr w:type="spellStart"/>
      <w:r w:rsidRPr="00355716">
        <w:rPr>
          <w:rFonts w:ascii="Times New Roman" w:hAnsi="Times New Roman" w:cs="Times New Roman"/>
          <w:color w:val="000000"/>
          <w:sz w:val="28"/>
          <w:szCs w:val="28"/>
        </w:rPr>
        <w:t>шредирование</w:t>
      </w:r>
      <w:proofErr w:type="spellEnd"/>
      <w:r w:rsidRPr="00355716">
        <w:rPr>
          <w:rFonts w:ascii="Times New Roman" w:hAnsi="Times New Roman" w:cs="Times New Roman"/>
          <w:color w:val="000000"/>
          <w:sz w:val="28"/>
          <w:szCs w:val="28"/>
        </w:rPr>
        <w:t xml:space="preserve"> (измельчение);</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3) передача на специализированные полигоны (свалки);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 химическая обработка.</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При этом составляется акт, подписываемый председателем комиссии, </w:t>
      </w:r>
      <w:r w:rsidRPr="00355716">
        <w:rPr>
          <w:rFonts w:ascii="Times New Roman" w:hAnsi="Times New Roman" w:cs="Times New Roman"/>
          <w:color w:val="000000"/>
          <w:sz w:val="28"/>
          <w:szCs w:val="28"/>
        </w:rPr>
        <w:lastRenderedPageBreak/>
        <w:t>проводившей уничтожение материальных носителей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При необходимости уничтожения большого количества материальных носителей или применения специальных способов уничтожения допускается привлечение специализированных организаций. В этом случае комиссия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должна присутствовать при уничтожении материальных носителей персональных данных. При этом к акту уничтожения необходимо приложить накладную на передачу материальных носителей персональных данных, подлежащих уничтожению, в специализированную организацию.</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4.20. Уничтожение полей баз данных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содержащих персональные данные субъекта, выполняется в случаях, установленных в пункте 4.11 по заявке руководителя структурного подразделения, обрабатывавшего персональные данные субъекта и установившего необходимость их уничтожения.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4.21. Уничтожение осуществляет комиссия, в состав которой входят лица, ответственные за техническое обслуживание автоматизированных систем, которым принадлежат базы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4.22. Уничтожение достигается путем затирания информации на носителях информации (в том числе и резервных копиях). При этом составляется акт, утверждаемый лицом, ответственным за техническое обслуживание автоматизированных систем, которому принадлежат базы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4.23. Уничтожение архивов электронных документов и протоколов электронного взаимодействия может не производиться, если ведение и сохранность их в течение определенного срока предусмотрены соответствующими нормативными и (или) договорными документами.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4.24. При отсутствии технической возможности осуществить уничтожение персональных данных, содержащихся в базах данных, допускается проведение обезличивания путем перезаписи полей баз данных. Перезапись должна быть осуществлена таким образом, чтобы дальнейшая идентификация субъекта персональных данных была не возможна.</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4.25. Контроль выполнения процедур уничтожения персональных данных осуществляет ответственный за организацию обработки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4.26. Обработка биометрических персональных данных (фотография, используемая для идентификации, отпечатки пальцев, изображение сетчатки глаза и т.д.), в соответствии со статьей 11 Федерального закона № 152-ФЗ, допускается при наличии согласия субъекта. Форма согласия утверждается приказом директором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Допускается совмещение формы согласия субъекта с типовыми формами документов, </w:t>
      </w:r>
      <w:r w:rsidRPr="00355716">
        <w:rPr>
          <w:rFonts w:ascii="Times New Roman" w:hAnsi="Times New Roman" w:cs="Times New Roman"/>
          <w:color w:val="000000"/>
          <w:sz w:val="28"/>
          <w:szCs w:val="28"/>
        </w:rPr>
        <w:lastRenderedPageBreak/>
        <w:t>содержащих персональные данные субъекта (например: анкеты, бланки).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4.27.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4.28. Сотрудники должны быть ознакомлены под подпись с настоящим Положением и другими документами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устанавливающими порядок обработки персональных данных субъектов, а также права и обязанности в этой области.</w:t>
      </w:r>
    </w:p>
    <w:p w:rsidR="00355716" w:rsidRPr="00355716" w:rsidRDefault="00355716" w:rsidP="00355716">
      <w:pPr>
        <w:pStyle w:val="a3"/>
        <w:rPr>
          <w:rFonts w:ascii="Times New Roman" w:hAnsi="Times New Roman" w:cs="Times New Roman"/>
          <w:sz w:val="28"/>
          <w:szCs w:val="28"/>
        </w:rPr>
      </w:pPr>
      <w:r w:rsidRPr="00355716">
        <w:tab/>
      </w:r>
      <w:r w:rsidRPr="00355716">
        <w:rPr>
          <w:rFonts w:ascii="Times New Roman" w:hAnsi="Times New Roman" w:cs="Times New Roman"/>
          <w:sz w:val="28"/>
          <w:szCs w:val="28"/>
        </w:rPr>
        <w:t> 5. Правила работы с обезличенными данными</w:t>
      </w:r>
      <w:r w:rsidRPr="00355716">
        <w:rPr>
          <w:rFonts w:ascii="Times New Roman" w:hAnsi="Times New Roman" w:cs="Times New Roman"/>
          <w:sz w:val="28"/>
          <w:szCs w:val="28"/>
        </w:rPr>
        <w:br/>
        <w:t>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5.1. Порядок обезличивания включает в себя замену идентифицирующей информации о субъекте (например: фамилию, имя и отчество) на произвольный код (далее – идентификатор).</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5.2. Обезличивание должно </w:t>
      </w:r>
      <w:proofErr w:type="gramStart"/>
      <w:r w:rsidRPr="00355716">
        <w:rPr>
          <w:rFonts w:ascii="Times New Roman" w:hAnsi="Times New Roman" w:cs="Times New Roman"/>
          <w:color w:val="000000"/>
          <w:sz w:val="28"/>
          <w:szCs w:val="28"/>
        </w:rPr>
        <w:t>проводится</w:t>
      </w:r>
      <w:proofErr w:type="gramEnd"/>
      <w:r w:rsidRPr="00355716">
        <w:rPr>
          <w:rFonts w:ascii="Times New Roman" w:hAnsi="Times New Roman" w:cs="Times New Roman"/>
          <w:color w:val="000000"/>
          <w:sz w:val="28"/>
          <w:szCs w:val="28"/>
        </w:rPr>
        <w:t xml:space="preserve"> таким образом, чтобы определить принадлежность персональных данных конкретному субъекту персональных данных было невозможно без использования дополнительной информации.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5.3. В случае</w:t>
      </w:r>
      <w:proofErr w:type="gramStart"/>
      <w:r w:rsidRPr="00355716">
        <w:rPr>
          <w:rFonts w:ascii="Times New Roman" w:hAnsi="Times New Roman" w:cs="Times New Roman"/>
          <w:color w:val="000000"/>
          <w:sz w:val="28"/>
          <w:szCs w:val="28"/>
        </w:rPr>
        <w:t>,</w:t>
      </w:r>
      <w:proofErr w:type="gramEnd"/>
      <w:r w:rsidRPr="00355716">
        <w:rPr>
          <w:rFonts w:ascii="Times New Roman" w:hAnsi="Times New Roman" w:cs="Times New Roman"/>
          <w:color w:val="000000"/>
          <w:sz w:val="28"/>
          <w:szCs w:val="28"/>
        </w:rPr>
        <w:t xml:space="preserve"> если обезличенные персональные данные используются в статистических или иных исследовательских целях, сроки обработки и хранения персональных данных устанавливаются руководством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исходя из служебной необходимости, и получение согласия субъекта на обработку его персональных данных не требуется на основании пункта 9 части 1 статьи 6 Федерального Закона № 152-ФЗ.</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5.4. Если обезличенные персональные данные используются в целях продвижения товаров, работ, услуг на рынке, или в целях политической агитации,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обязано получить согласие субъекта персональных данных на подобную обработку.</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5.5. Методы и способы защиты информации от несанкционированного доступа для обеспечения безопасности обезличенных персональных данных в информационных системах и целесообразность их применения определяются </w:t>
      </w:r>
      <w:proofErr w:type="gramStart"/>
      <w:r w:rsidRPr="00355716">
        <w:rPr>
          <w:rFonts w:ascii="Times New Roman" w:hAnsi="Times New Roman" w:cs="Times New Roman"/>
          <w:color w:val="000000"/>
          <w:sz w:val="28"/>
          <w:szCs w:val="28"/>
        </w:rPr>
        <w:t>ответственным</w:t>
      </w:r>
      <w:proofErr w:type="gramEnd"/>
      <w:r w:rsidRPr="00355716">
        <w:rPr>
          <w:rFonts w:ascii="Times New Roman" w:hAnsi="Times New Roman" w:cs="Times New Roman"/>
          <w:color w:val="000000"/>
          <w:sz w:val="28"/>
          <w:szCs w:val="28"/>
        </w:rPr>
        <w:t xml:space="preserve"> за организацию обработки персональных данных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индивидуально для каждой информационной системы персональных данных.</w:t>
      </w:r>
    </w:p>
    <w:p w:rsidR="00355716" w:rsidRPr="00355716" w:rsidRDefault="00355716" w:rsidP="00355716">
      <w:pPr>
        <w:pStyle w:val="a3"/>
        <w:rPr>
          <w:rFonts w:ascii="Times New Roman" w:hAnsi="Times New Roman" w:cs="Times New Roman"/>
          <w:sz w:val="28"/>
          <w:szCs w:val="28"/>
        </w:rPr>
      </w:pPr>
      <w:r w:rsidRPr="00355716">
        <w:t> </w:t>
      </w:r>
      <w:r w:rsidRPr="00355716">
        <w:rPr>
          <w:rFonts w:ascii="Times New Roman" w:hAnsi="Times New Roman" w:cs="Times New Roman"/>
          <w:sz w:val="28"/>
          <w:szCs w:val="28"/>
        </w:rPr>
        <w:t>6. Передача персональных данных третьим лицам</w:t>
      </w:r>
      <w:r w:rsidRPr="00355716">
        <w:rPr>
          <w:rFonts w:ascii="Times New Roman" w:hAnsi="Times New Roman" w:cs="Times New Roman"/>
          <w:sz w:val="28"/>
          <w:szCs w:val="28"/>
        </w:rPr>
        <w:br/>
        <w:t>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6.1. При обработке персональных данных субъекта должны соблюдаться следующие требования: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lastRenderedPageBreak/>
        <w:t>1) Не сообщать персональные данные субъекта третьей стороне без письменного согласия субъекта;</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2) Предупреждать лиц, получающих персональные данные субъекта, о том, что эти данные могут быть использованы лишь в целях, для которых они сообщены, и требовать от этих лиц подтверждения того, что это правило соблюдено. Лица, получающие персональные данные субъекта, обязаны соблюдать режим конфиденциальности в отношении этих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6.2. При необходимости трансграничной передачи персональных данных на территорию иностранных государств, не обеспечивающих адекватной защиты прав субъектов персональных данных,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запрашивает согласие субъекта в письменной форме. Форма согласия утверждается приказом директора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w:t>
      </w:r>
      <w:proofErr w:type="gramStart"/>
      <w:r w:rsidRPr="00355716">
        <w:rPr>
          <w:rFonts w:ascii="Times New Roman" w:hAnsi="Times New Roman" w:cs="Times New Roman"/>
          <w:color w:val="000000"/>
          <w:sz w:val="28"/>
          <w:szCs w:val="28"/>
        </w:rPr>
        <w:t xml:space="preserve"> .</w:t>
      </w:r>
      <w:proofErr w:type="gramEnd"/>
      <w:r w:rsidRPr="00355716">
        <w:rPr>
          <w:rFonts w:ascii="Times New Roman" w:hAnsi="Times New Roman" w:cs="Times New Roman"/>
          <w:color w:val="000000"/>
          <w:sz w:val="28"/>
          <w:szCs w:val="28"/>
        </w:rPr>
        <w:t>Допускается совмещение формы согласия субъекта с типовой формой документов, содержащих персональные данные субъекта (например: анкеты). Допускается совмещение формы согласия субъекта с другими формами согласий.</w:t>
      </w:r>
    </w:p>
    <w:p w:rsidR="00355716" w:rsidRPr="00355716" w:rsidRDefault="00355716" w:rsidP="00355716">
      <w:pPr>
        <w:pStyle w:val="a3"/>
        <w:rPr>
          <w:rFonts w:ascii="Times New Roman" w:hAnsi="Times New Roman" w:cs="Times New Roman"/>
          <w:sz w:val="28"/>
          <w:szCs w:val="28"/>
        </w:rPr>
      </w:pPr>
      <w:r w:rsidRPr="00355716">
        <w:tab/>
      </w:r>
      <w:r w:rsidRPr="00355716">
        <w:rPr>
          <w:rFonts w:ascii="Times New Roman" w:hAnsi="Times New Roman" w:cs="Times New Roman"/>
          <w:sz w:val="28"/>
          <w:szCs w:val="28"/>
        </w:rPr>
        <w:t> 7. Права субъектов персональных данных</w:t>
      </w:r>
      <w:r w:rsidRPr="00355716">
        <w:rPr>
          <w:rFonts w:ascii="Times New Roman" w:hAnsi="Times New Roman" w:cs="Times New Roman"/>
          <w:sz w:val="28"/>
          <w:szCs w:val="28"/>
        </w:rPr>
        <w:br/>
        <w:t>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7.1. В целях обеспечения своих интересов субъекты имеют право:</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 получать полную информацию о своих персональных данных и обработке этих данных (в том числе автоматизированной);</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2) осуществлять свободный бесплатный доступ к своим персональным данным, включая право получать копии любой записи, содержащей персональные данные субъекта, за исключением случаев, предусмотренных Федеральным законом № 152-ФЗ;</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3) требовать исключения или исправления неверных или неполных персональных данных, а также данных, обработанных с нарушением Федерального закона № 152-ФЗ. Субъект при отказе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исключить или исправить персональные данные субъекта имеет право заявлять в письменной форме о своем несогласии, обосновав соответствующим образом такое несогласие. Персональные данные оценочного характера субъект имеет право дополнить заявлением, выражающим его собственную точку зрения;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4) требовать от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уведомления всех лиц, которым ранее были сообщены неверные или неполные персональные данные субъекта, обо всех произведенных в них изменениях или исключениях из них;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5) обжаловать в суд любые неправомерные действия или бездействие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при обработке и защите персональных данных субъекта.</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lastRenderedPageBreak/>
        <w:t> </w:t>
      </w:r>
    </w:p>
    <w:p w:rsidR="00355716" w:rsidRPr="00355716" w:rsidRDefault="00355716" w:rsidP="00355716">
      <w:pPr>
        <w:widowControl w:val="0"/>
        <w:autoSpaceDE w:val="0"/>
        <w:autoSpaceDN w:val="0"/>
        <w:adjustRightInd w:val="0"/>
        <w:spacing w:line="240" w:lineRule="atLeast"/>
        <w:ind w:right="30"/>
        <w:jc w:val="center"/>
        <w:rPr>
          <w:rFonts w:ascii="Times New Roman" w:hAnsi="Times New Roman" w:cs="Times New Roman"/>
          <w:color w:val="000000"/>
          <w:sz w:val="28"/>
          <w:szCs w:val="28"/>
        </w:rPr>
      </w:pPr>
      <w:r w:rsidRPr="00355716">
        <w:rPr>
          <w:rFonts w:ascii="Times New Roman" w:hAnsi="Times New Roman" w:cs="Times New Roman"/>
          <w:color w:val="000000"/>
          <w:sz w:val="28"/>
          <w:szCs w:val="28"/>
        </w:rPr>
        <w:t>8. Порядок обработки обращений и запросов субъектов</w:t>
      </w:r>
      <w:r w:rsidRPr="00355716">
        <w:rPr>
          <w:rFonts w:ascii="Times New Roman" w:hAnsi="Times New Roman" w:cs="Times New Roman"/>
          <w:color w:val="000000"/>
          <w:sz w:val="28"/>
          <w:szCs w:val="28"/>
        </w:rPr>
        <w:br/>
        <w:t>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8.1. При обращении либо письменном запросе субъекта персональных данных или его законного представителя, на доступ к своим персональным данным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руководствуется требованиями статей 14, 18 и 20 Федерального закона № 152-ФЗ;</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8.2. Доступ субъекта персональных данных или его законного представителя к своим персональным данным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предоставляет только под контролем ответственного за организацию обработки персональных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w:t>
      </w:r>
      <w:proofErr w:type="gramStart"/>
      <w:r w:rsidRPr="00355716">
        <w:rPr>
          <w:rFonts w:ascii="Times New Roman" w:hAnsi="Times New Roman" w:cs="Times New Roman"/>
          <w:color w:val="000000"/>
          <w:sz w:val="28"/>
          <w:szCs w:val="28"/>
        </w:rPr>
        <w:t xml:space="preserve"> .</w:t>
      </w:r>
      <w:proofErr w:type="gramEnd"/>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8.3. Обращение субъекта персональных данных или его законного представителя фиксируются в журнале учета обращений граждан (субъектов персональных данных) по вопросам обработки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8.4. Письменный запрос субъекта персональных данных или его законного представителя фиксируются в журнале регистрации письменных запросов граждан на доступ к своим персональным данным.</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8.5. </w:t>
      </w:r>
      <w:proofErr w:type="gramStart"/>
      <w:r w:rsidRPr="00355716">
        <w:rPr>
          <w:rFonts w:ascii="Times New Roman" w:hAnsi="Times New Roman" w:cs="Times New Roman"/>
          <w:color w:val="000000"/>
          <w:sz w:val="28"/>
          <w:szCs w:val="28"/>
        </w:rPr>
        <w:t>Ответственный</w:t>
      </w:r>
      <w:proofErr w:type="gramEnd"/>
      <w:r w:rsidRPr="00355716">
        <w:rPr>
          <w:rFonts w:ascii="Times New Roman" w:hAnsi="Times New Roman" w:cs="Times New Roman"/>
          <w:color w:val="000000"/>
          <w:sz w:val="28"/>
          <w:szCs w:val="28"/>
        </w:rPr>
        <w:t xml:space="preserve"> за организацию обработки персональных данных принимает решение о предоставлении доступа субъекта к персональным данным.</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8.6. В случае</w:t>
      </w:r>
      <w:proofErr w:type="gramStart"/>
      <w:r w:rsidRPr="00355716">
        <w:rPr>
          <w:rFonts w:ascii="Times New Roman" w:hAnsi="Times New Roman" w:cs="Times New Roman"/>
          <w:color w:val="000000"/>
          <w:sz w:val="28"/>
          <w:szCs w:val="28"/>
        </w:rPr>
        <w:t>,</w:t>
      </w:r>
      <w:proofErr w:type="gramEnd"/>
      <w:r w:rsidRPr="00355716">
        <w:rPr>
          <w:rFonts w:ascii="Times New Roman" w:hAnsi="Times New Roman" w:cs="Times New Roman"/>
          <w:color w:val="000000"/>
          <w:sz w:val="28"/>
          <w:szCs w:val="28"/>
        </w:rPr>
        <w:t xml:space="preserve"> если данных предоставленных субъектом недостаточно для установления его личности или предоставление персональных данных нарушает конституционные права и свободы других лиц ответственный за организацию обработки персональных данных подготавливает мотивированный ответ, содержащий ссылку на положение части 8 статьи 14 Федерального закона № 152-ФЗ или иного федерального закона, являющееся основанием для такого отказа, в срок, не превышающий тридцати рабочих дней со дня обращения субъекта персональных данных или его законного представителя либо от даты получения запроса субъекта персональных данных или его законного представителя.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8.7. Для предоставления доступа субъекта персональных данных или его законного представителя к персональным данным субъекта ответственный за организацию обработки персональных данных привлекает сотрудника (сотрудников) структурного подразделения, обрабатывающего персональные данные субъекта по согласованию с руководителем этого структурного подразделения.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8.8. Сведения о наличии персональных данных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предоставляет субъекту персональных данных в доступной форме, и в них не должны содержаться персональные данные, </w:t>
      </w:r>
      <w:r w:rsidRPr="00355716">
        <w:rPr>
          <w:rFonts w:ascii="Times New Roman" w:hAnsi="Times New Roman" w:cs="Times New Roman"/>
          <w:color w:val="000000"/>
          <w:sz w:val="28"/>
          <w:szCs w:val="28"/>
        </w:rPr>
        <w:lastRenderedPageBreak/>
        <w:t>относящиеся к другим субъектам персональных данных. Контроль предоставления сведений субъекту или его законному представителю осуществляет ответственный за организацию обработки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8.9. Сведения о наличии персональных данных должны быть предоставлены субъекту при ответе на запрос в течение тридцати дней от даты получения запроса субъекта персональных данных или его законного представителя.</w:t>
      </w:r>
      <w:r w:rsidRPr="00355716">
        <w:rPr>
          <w:rFonts w:ascii="Times New Roman" w:hAnsi="Times New Roman" w:cs="Times New Roman"/>
          <w:color w:val="000000"/>
          <w:sz w:val="28"/>
          <w:szCs w:val="28"/>
        </w:rPr>
        <w:br/>
      </w:r>
      <w:r w:rsidRPr="00355716">
        <w:rPr>
          <w:rFonts w:ascii="Times New Roman" w:hAnsi="Times New Roman" w:cs="Times New Roman"/>
          <w:color w:val="000000"/>
          <w:sz w:val="28"/>
          <w:szCs w:val="28"/>
        </w:rPr>
        <w:tab/>
        <w:t> </w:t>
      </w:r>
    </w:p>
    <w:p w:rsidR="00355716" w:rsidRPr="00355716" w:rsidRDefault="00355716" w:rsidP="00355716">
      <w:pPr>
        <w:widowControl w:val="0"/>
        <w:autoSpaceDE w:val="0"/>
        <w:autoSpaceDN w:val="0"/>
        <w:adjustRightInd w:val="0"/>
        <w:spacing w:line="240" w:lineRule="atLeast"/>
        <w:ind w:right="30"/>
        <w:jc w:val="center"/>
        <w:rPr>
          <w:rFonts w:ascii="Times New Roman" w:hAnsi="Times New Roman" w:cs="Times New Roman"/>
          <w:color w:val="000000"/>
          <w:sz w:val="28"/>
          <w:szCs w:val="28"/>
        </w:rPr>
      </w:pPr>
      <w:r w:rsidRPr="00355716">
        <w:rPr>
          <w:rFonts w:ascii="Times New Roman" w:hAnsi="Times New Roman" w:cs="Times New Roman"/>
          <w:color w:val="000000"/>
          <w:sz w:val="28"/>
          <w:szCs w:val="28"/>
        </w:rPr>
        <w:t>9. Порядок действий в случае запросов надзорных органов</w:t>
      </w:r>
      <w:r w:rsidRPr="00355716">
        <w:rPr>
          <w:rFonts w:ascii="Times New Roman" w:hAnsi="Times New Roman" w:cs="Times New Roman"/>
          <w:color w:val="000000"/>
          <w:sz w:val="28"/>
          <w:szCs w:val="28"/>
        </w:rPr>
        <w:br/>
        <w:t>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9.1. В соответствии с частью 4 статьи 20 Федерального закона № 152-ФЗ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сообщает в уполномоченный орган по защите прав субъектов персональных данных по его запросу информацию, необходимую для осуществления деятельности указанного органа, в течение тридцати дней </w:t>
      </w:r>
      <w:proofErr w:type="gramStart"/>
      <w:r w:rsidRPr="00355716">
        <w:rPr>
          <w:rFonts w:ascii="Times New Roman" w:hAnsi="Times New Roman" w:cs="Times New Roman"/>
          <w:color w:val="000000"/>
          <w:sz w:val="28"/>
          <w:szCs w:val="28"/>
        </w:rPr>
        <w:t>с даты получения</w:t>
      </w:r>
      <w:proofErr w:type="gramEnd"/>
      <w:r w:rsidRPr="00355716">
        <w:rPr>
          <w:rFonts w:ascii="Times New Roman" w:hAnsi="Times New Roman" w:cs="Times New Roman"/>
          <w:color w:val="000000"/>
          <w:sz w:val="28"/>
          <w:szCs w:val="28"/>
        </w:rPr>
        <w:t xml:space="preserve"> такого запроса.</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9.2. Сбор сведений для составления мотивированного ответа на запрос надзорных органов осуществляет ответственный за организацию обработки персональных данных при необходимости с привлечением сотрудников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9.3. В течение установленного законодательством срока ответственный за организацию обработки персональных данных подготавливает и направляет в уполномоченный орган мотивированный ответ и другие необходимые документы.</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ab/>
        <w:t> </w:t>
      </w:r>
    </w:p>
    <w:p w:rsidR="00355716" w:rsidRPr="00355716" w:rsidRDefault="00355716" w:rsidP="00355716">
      <w:pPr>
        <w:widowControl w:val="0"/>
        <w:autoSpaceDE w:val="0"/>
        <w:autoSpaceDN w:val="0"/>
        <w:adjustRightInd w:val="0"/>
        <w:spacing w:line="240" w:lineRule="atLeast"/>
        <w:ind w:right="30"/>
        <w:jc w:val="center"/>
        <w:rPr>
          <w:rFonts w:ascii="Times New Roman" w:hAnsi="Times New Roman" w:cs="Times New Roman"/>
          <w:color w:val="000000"/>
          <w:sz w:val="28"/>
          <w:szCs w:val="28"/>
        </w:rPr>
      </w:pPr>
      <w:r w:rsidRPr="00355716">
        <w:rPr>
          <w:rFonts w:ascii="Times New Roman" w:hAnsi="Times New Roman" w:cs="Times New Roman"/>
          <w:color w:val="000000"/>
          <w:sz w:val="28"/>
          <w:szCs w:val="28"/>
        </w:rPr>
        <w:t>10. Защита персональных данных субъекта</w:t>
      </w:r>
      <w:r w:rsidRPr="00355716">
        <w:rPr>
          <w:rFonts w:ascii="Times New Roman" w:hAnsi="Times New Roman" w:cs="Times New Roman"/>
          <w:color w:val="000000"/>
          <w:sz w:val="28"/>
          <w:szCs w:val="28"/>
        </w:rPr>
        <w:br/>
        <w:t>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10.1. Защиту персональных данных субъектов от неправомерного их использования или утраты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обеспечивает за счет собственных сре</w:t>
      </w:r>
      <w:proofErr w:type="gramStart"/>
      <w:r w:rsidRPr="00355716">
        <w:rPr>
          <w:rFonts w:ascii="Times New Roman" w:hAnsi="Times New Roman" w:cs="Times New Roman"/>
          <w:color w:val="000000"/>
          <w:sz w:val="28"/>
          <w:szCs w:val="28"/>
        </w:rPr>
        <w:t>дств в п</w:t>
      </w:r>
      <w:proofErr w:type="gramEnd"/>
      <w:r w:rsidRPr="00355716">
        <w:rPr>
          <w:rFonts w:ascii="Times New Roman" w:hAnsi="Times New Roman" w:cs="Times New Roman"/>
          <w:color w:val="000000"/>
          <w:sz w:val="28"/>
          <w:szCs w:val="28"/>
        </w:rPr>
        <w:t>орядке, установленном законодательством Российской Федерации.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При обработке персональных данных должны быть приняты необходимые организационные и технические меры по обеспечению их конфиденциальности.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Технические меры защиты персональных данных при их обработке техническими средствами устанавливаются в соответствии </w:t>
      </w:r>
      <w:proofErr w:type="gramStart"/>
      <w:r w:rsidRPr="00355716">
        <w:rPr>
          <w:rFonts w:ascii="Times New Roman" w:hAnsi="Times New Roman" w:cs="Times New Roman"/>
          <w:color w:val="000000"/>
          <w:sz w:val="28"/>
          <w:szCs w:val="28"/>
        </w:rPr>
        <w:t>с</w:t>
      </w:r>
      <w:proofErr w:type="gramEnd"/>
      <w:r w:rsidRPr="00355716">
        <w:rPr>
          <w:rFonts w:ascii="Times New Roman" w:hAnsi="Times New Roman" w:cs="Times New Roman"/>
          <w:color w:val="000000"/>
          <w:sz w:val="28"/>
          <w:szCs w:val="28"/>
        </w:rPr>
        <w:t>:</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1) РД ФСТЭК России - "Состав и содержание организационных и технических мер по обеспечению безопасности персональных данных при их </w:t>
      </w:r>
      <w:r w:rsidRPr="00355716">
        <w:rPr>
          <w:rFonts w:ascii="Times New Roman" w:hAnsi="Times New Roman" w:cs="Times New Roman"/>
          <w:color w:val="000000"/>
          <w:sz w:val="28"/>
          <w:szCs w:val="28"/>
        </w:rPr>
        <w:lastRenderedPageBreak/>
        <w:t xml:space="preserve">обработке в информационных системах персональных данных". </w:t>
      </w:r>
      <w:proofErr w:type="gramStart"/>
      <w:r w:rsidRPr="00355716">
        <w:rPr>
          <w:rFonts w:ascii="Times New Roman" w:hAnsi="Times New Roman" w:cs="Times New Roman"/>
          <w:color w:val="000000"/>
          <w:sz w:val="28"/>
          <w:szCs w:val="28"/>
        </w:rPr>
        <w:t>Утверждены</w:t>
      </w:r>
      <w:proofErr w:type="gramEnd"/>
      <w:r w:rsidRPr="00355716">
        <w:rPr>
          <w:rFonts w:ascii="Times New Roman" w:hAnsi="Times New Roman" w:cs="Times New Roman"/>
          <w:color w:val="000000"/>
          <w:sz w:val="28"/>
          <w:szCs w:val="28"/>
        </w:rPr>
        <w:t xml:space="preserve"> приказом ФСТЭК России № 21 от 18 февраля 2013 года;</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2) специальными требованиями и рекомендациями по технической защите конфиденциальной информации (СТР-К), утвержденными приказом </w:t>
      </w:r>
      <w:proofErr w:type="spellStart"/>
      <w:r w:rsidRPr="00355716">
        <w:rPr>
          <w:rFonts w:ascii="Times New Roman" w:hAnsi="Times New Roman" w:cs="Times New Roman"/>
          <w:color w:val="000000"/>
          <w:sz w:val="28"/>
          <w:szCs w:val="28"/>
        </w:rPr>
        <w:t>Гостехкомиссии</w:t>
      </w:r>
      <w:proofErr w:type="spellEnd"/>
      <w:r w:rsidRPr="00355716">
        <w:rPr>
          <w:rFonts w:ascii="Times New Roman" w:hAnsi="Times New Roman" w:cs="Times New Roman"/>
          <w:color w:val="000000"/>
          <w:sz w:val="28"/>
          <w:szCs w:val="28"/>
        </w:rPr>
        <w:t xml:space="preserve"> России от 30 августа 2002 года № 282;</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3) внутренними документами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 действующими в сфере обеспечения информационной безопасности.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10.2. Защита персональных данных предусматривает ограничение к ним доступа.</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10.3. Руководитель структурного подразделения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осуществляющего обработку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 несет ответственность за организацию защиты персональных данных в подчиненном структурном подразделении;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2) закрепляет за сотрудниками, уполномоченными обрабатывать персональные данные, конкретные материальные носители, на которых допускается хранение персональных данных в случае, если такие носители необходимы для выполнения возложенных на сотрудников функций;</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3) организовывает изучение подчинёнными сотрудниками, в чьи обязанности входит обработка персональных данных, нормативных правовых актов по защите персональных данных и требует их неукоснительного исполнения;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 обеспечивает режим конфиденциальности в отношении персональных данных, обрабатываемых в структурном подразделении;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5) организовывает контроль доступа к персональным данным в соответствии с функциональными обязанностями сотрудников подразделения.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10.4. </w:t>
      </w:r>
      <w:proofErr w:type="gramStart"/>
      <w:r w:rsidRPr="00355716">
        <w:rPr>
          <w:rFonts w:ascii="Times New Roman" w:hAnsi="Times New Roman" w:cs="Times New Roman"/>
          <w:color w:val="000000"/>
          <w:sz w:val="28"/>
          <w:szCs w:val="28"/>
        </w:rPr>
        <w:t>Сотрудники, допущенные к персональным данным дают</w:t>
      </w:r>
      <w:proofErr w:type="gramEnd"/>
      <w:r w:rsidRPr="00355716">
        <w:rPr>
          <w:rFonts w:ascii="Times New Roman" w:hAnsi="Times New Roman" w:cs="Times New Roman"/>
          <w:color w:val="000000"/>
          <w:sz w:val="28"/>
          <w:szCs w:val="28"/>
        </w:rPr>
        <w:t xml:space="preserve"> письменное обязательство о неразглашении таких данных в установленном порядке.</w:t>
      </w:r>
      <w:r w:rsidRPr="00355716">
        <w:rPr>
          <w:rFonts w:ascii="Times New Roman" w:hAnsi="Times New Roman" w:cs="Times New Roman"/>
          <w:color w:val="000000"/>
          <w:sz w:val="28"/>
          <w:szCs w:val="28"/>
        </w:rPr>
        <w:br/>
      </w:r>
      <w:r w:rsidRPr="00355716">
        <w:rPr>
          <w:rFonts w:ascii="Times New Roman" w:hAnsi="Times New Roman" w:cs="Times New Roman"/>
          <w:color w:val="000000"/>
          <w:sz w:val="28"/>
          <w:szCs w:val="28"/>
        </w:rPr>
        <w:tab/>
        <w:t> </w:t>
      </w:r>
    </w:p>
    <w:p w:rsidR="00355716" w:rsidRPr="00355716" w:rsidRDefault="00355716" w:rsidP="00355716">
      <w:pPr>
        <w:widowControl w:val="0"/>
        <w:autoSpaceDE w:val="0"/>
        <w:autoSpaceDN w:val="0"/>
        <w:adjustRightInd w:val="0"/>
        <w:spacing w:line="240" w:lineRule="atLeast"/>
        <w:ind w:right="30"/>
        <w:jc w:val="center"/>
        <w:rPr>
          <w:rFonts w:ascii="Times New Roman" w:hAnsi="Times New Roman" w:cs="Times New Roman"/>
          <w:color w:val="000000"/>
          <w:sz w:val="28"/>
          <w:szCs w:val="28"/>
        </w:rPr>
      </w:pPr>
      <w:r w:rsidRPr="00355716">
        <w:rPr>
          <w:rFonts w:ascii="Times New Roman" w:hAnsi="Times New Roman" w:cs="Times New Roman"/>
          <w:color w:val="000000"/>
          <w:sz w:val="28"/>
          <w:szCs w:val="28"/>
        </w:rPr>
        <w:t>11. Обязанности лиц, допущенных к обработке персональных данных</w:t>
      </w:r>
      <w:r w:rsidRPr="00355716">
        <w:rPr>
          <w:rFonts w:ascii="Times New Roman" w:hAnsi="Times New Roman" w:cs="Times New Roman"/>
          <w:color w:val="000000"/>
          <w:sz w:val="28"/>
          <w:szCs w:val="28"/>
        </w:rPr>
        <w:br/>
        <w:t>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Лица, допущенные к работе с персональными данными, обязаны:</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1) знать законодательство Российской Федерации в области обработки и защиты персональных данных, нормативные документы ГБУ «КЦСОН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по защите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lastRenderedPageBreak/>
        <w:t>2) сохранять конфиденциальность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3) обеспечивать сохранность закрепленных за ними носителей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 контролировать срок истечения действия согласий на обработку персональных данных и, при необходимости дальнейшей обработки персональных данных, обеспечивать своевременное получение новых согласий или прекращение обработки персональных данных;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5) докладывать своему непосредственному руководителю отдела (структурного подразделения) обо всех фактах и попытках несанкционированного доступа к персональным данным и других нарушениях.</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w:t>
      </w:r>
    </w:p>
    <w:p w:rsidR="00355716" w:rsidRPr="00355716" w:rsidRDefault="00355716" w:rsidP="00355716">
      <w:pPr>
        <w:widowControl w:val="0"/>
        <w:autoSpaceDE w:val="0"/>
        <w:autoSpaceDN w:val="0"/>
        <w:adjustRightInd w:val="0"/>
        <w:spacing w:line="240" w:lineRule="atLeast"/>
        <w:ind w:right="30"/>
        <w:jc w:val="center"/>
        <w:rPr>
          <w:rFonts w:ascii="Times New Roman" w:hAnsi="Times New Roman" w:cs="Times New Roman"/>
          <w:color w:val="000000"/>
          <w:sz w:val="28"/>
          <w:szCs w:val="28"/>
        </w:rPr>
      </w:pPr>
      <w:r w:rsidRPr="00355716">
        <w:rPr>
          <w:rFonts w:ascii="Times New Roman" w:hAnsi="Times New Roman" w:cs="Times New Roman"/>
          <w:color w:val="000000"/>
          <w:sz w:val="28"/>
          <w:szCs w:val="28"/>
        </w:rPr>
        <w:t>12. Ответственность сотрудника за нарушение норм, регулирующих обработку и защиту персональных данных субъектов</w:t>
      </w:r>
      <w:r w:rsidRPr="00355716">
        <w:rPr>
          <w:rFonts w:ascii="Times New Roman" w:hAnsi="Times New Roman" w:cs="Times New Roman"/>
          <w:color w:val="000000"/>
          <w:sz w:val="28"/>
          <w:szCs w:val="28"/>
        </w:rPr>
        <w:br/>
        <w:t>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12.1. Лица, виновные в нарушении норм, регулирующих получение, обработку и защиту персональных данных субъекта, привлекаются к материальной, административной, уголовной и гражданско-правовой ответственности на основании судебного решения, а также к дисциплинарной ответственности. </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12.2. К данным лицам могут быть применены следующие дисциплинарные взыскания: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 замечание;</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2) выговор;</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3) предупреждение о неполном должностном соответствии;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4) освобождение от занимаемой должности;</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5) увольнение.</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12.3. За каждый дисциплинарный проступок может быть применено только одно дисциплинарное взыскание.</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12.4. Копия приказа о применении к сотруднику дисциплинарного взыскания с указанием оснований его применения вручается сотруднику под расписку в течение пяти дней со дня издания приказа.</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 xml:space="preserve">12.5. Если в течение года со дня применения дисциплинарного взыскания сотрудник не будет подвергнут новому дисциплинарному взысканию, то он считается не имеющим дисциплинарного взыскания. ГБУ </w:t>
      </w:r>
      <w:r w:rsidRPr="00355716">
        <w:rPr>
          <w:rFonts w:ascii="Times New Roman" w:hAnsi="Times New Roman" w:cs="Times New Roman"/>
          <w:color w:val="000000"/>
          <w:sz w:val="28"/>
          <w:szCs w:val="28"/>
        </w:rPr>
        <w:lastRenderedPageBreak/>
        <w:t xml:space="preserve">«КЦСОН </w:t>
      </w:r>
      <w:proofErr w:type="spellStart"/>
      <w:r w:rsidRPr="00355716">
        <w:rPr>
          <w:rFonts w:ascii="Times New Roman" w:hAnsi="Times New Roman" w:cs="Times New Roman"/>
          <w:color w:val="000000"/>
          <w:sz w:val="28"/>
          <w:szCs w:val="28"/>
        </w:rPr>
        <w:t>Гордеевского</w:t>
      </w:r>
      <w:proofErr w:type="spellEnd"/>
      <w:r w:rsidRPr="00355716">
        <w:rPr>
          <w:rFonts w:ascii="Times New Roman" w:hAnsi="Times New Roman" w:cs="Times New Roman"/>
          <w:color w:val="000000"/>
          <w:sz w:val="28"/>
          <w:szCs w:val="28"/>
        </w:rPr>
        <w:t xml:space="preserve"> района»  до истечения года со дня издания приказа о применении дисциплинарного взыскания, имеет право снять его с сотрудника по собственной инициативе, по письменному заявлению сотрудника или по ходатайству его непосредственного руководителя.</w:t>
      </w:r>
    </w:p>
    <w:p w:rsidR="00355716" w:rsidRPr="00355716" w:rsidRDefault="00355716" w:rsidP="00355716">
      <w:pPr>
        <w:widowControl w:val="0"/>
        <w:autoSpaceDE w:val="0"/>
        <w:autoSpaceDN w:val="0"/>
        <w:adjustRightInd w:val="0"/>
        <w:spacing w:line="240" w:lineRule="atLeast"/>
        <w:ind w:right="30" w:firstLine="711"/>
        <w:jc w:val="both"/>
        <w:rPr>
          <w:rFonts w:ascii="Times New Roman" w:hAnsi="Times New Roman" w:cs="Times New Roman"/>
          <w:color w:val="000000"/>
          <w:sz w:val="28"/>
          <w:szCs w:val="28"/>
        </w:rPr>
      </w:pPr>
      <w:r w:rsidRPr="00355716">
        <w:rPr>
          <w:rFonts w:ascii="Times New Roman" w:hAnsi="Times New Roman" w:cs="Times New Roman"/>
          <w:color w:val="000000"/>
          <w:sz w:val="28"/>
          <w:szCs w:val="28"/>
        </w:rPr>
        <w:tab/>
        <w:t> </w:t>
      </w:r>
    </w:p>
    <w:p w:rsidR="00355716" w:rsidRPr="00355716" w:rsidRDefault="00355716" w:rsidP="00355716">
      <w:pPr>
        <w:rPr>
          <w:rFonts w:ascii="Times New Roman" w:hAnsi="Times New Roman" w:cs="Times New Roman"/>
          <w:sz w:val="28"/>
          <w:szCs w:val="28"/>
        </w:rPr>
      </w:pPr>
      <w:r w:rsidRPr="00355716">
        <w:rPr>
          <w:rFonts w:ascii="Times New Roman" w:hAnsi="Times New Roman" w:cs="Times New Roman"/>
          <w:sz w:val="28"/>
          <w:szCs w:val="28"/>
        </w:rPr>
        <w:t>Директор</w:t>
      </w:r>
      <w:r>
        <w:rPr>
          <w:rFonts w:ascii="Times New Roman" w:hAnsi="Times New Roman" w:cs="Times New Roman"/>
          <w:sz w:val="28"/>
          <w:szCs w:val="28"/>
        </w:rPr>
        <w:t xml:space="preserve">                                                Н.А.Дубинин</w:t>
      </w:r>
      <w:r w:rsidRPr="00355716">
        <w:rPr>
          <w:rFonts w:ascii="Times New Roman" w:hAnsi="Times New Roman" w:cs="Times New Roman"/>
          <w:sz w:val="28"/>
          <w:szCs w:val="28"/>
        </w:rPr>
        <w:br w:type="textWrapping" w:clear="all"/>
      </w:r>
    </w:p>
    <w:p w:rsidR="00355716" w:rsidRPr="00355716" w:rsidRDefault="00355716" w:rsidP="00355716">
      <w:pPr>
        <w:widowControl w:val="0"/>
        <w:autoSpaceDE w:val="0"/>
        <w:autoSpaceDN w:val="0"/>
        <w:adjustRightInd w:val="0"/>
        <w:spacing w:line="240" w:lineRule="atLeast"/>
        <w:ind w:left="30" w:right="30"/>
        <w:jc w:val="center"/>
        <w:rPr>
          <w:rFonts w:ascii="Times New Roman" w:hAnsi="Times New Roman" w:cs="Times New Roman"/>
        </w:rPr>
      </w:pPr>
    </w:p>
    <w:p w:rsidR="000D75BB" w:rsidRPr="00355716" w:rsidRDefault="000D75BB">
      <w:pPr>
        <w:rPr>
          <w:rFonts w:ascii="Times New Roman" w:hAnsi="Times New Roman" w:cs="Times New Roman"/>
        </w:rPr>
      </w:pPr>
    </w:p>
    <w:sectPr w:rsidR="000D75BB" w:rsidRPr="00355716" w:rsidSect="00931F3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355716"/>
    <w:rsid w:val="000D75BB"/>
    <w:rsid w:val="00355716"/>
    <w:rsid w:val="00931F34"/>
    <w:rsid w:val="00CC0A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1F3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55716"/>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5623</Words>
  <Characters>32054</Characters>
  <Application>Microsoft Office Word</Application>
  <DocSecurity>0</DocSecurity>
  <Lines>267</Lines>
  <Paragraphs>75</Paragraphs>
  <ScaleCrop>false</ScaleCrop>
  <Company>Reanimator Extreme Edition</Company>
  <LinksUpToDate>false</LinksUpToDate>
  <CharactersWithSpaces>37602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2019-10-24T07:23:00Z</dcterms:created>
  <dcterms:modified xsi:type="dcterms:W3CDTF">2019-10-24T11:06:00Z</dcterms:modified>
</cp:coreProperties>
</file>